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93DEE" w14:textId="77777777" w:rsidR="00D90A79" w:rsidRDefault="00D90A79" w:rsidP="007964BB">
      <w:bookmarkStart w:id="0" w:name="_GoBack"/>
      <w:bookmarkEnd w:id="0"/>
      <w:r>
        <w:rPr>
          <w:noProof/>
          <w:lang w:eastAsia="en-GB"/>
        </w:rPr>
        <w:drawing>
          <wp:anchor distT="0" distB="0" distL="114300" distR="114300" simplePos="0" relativeHeight="251658240" behindDoc="1" locked="0" layoutInCell="1" allowOverlap="1" wp14:anchorId="3E71D6F1" wp14:editId="21CC820B">
            <wp:simplePos x="0" y="0"/>
            <wp:positionH relativeFrom="column">
              <wp:posOffset>1853565</wp:posOffset>
            </wp:positionH>
            <wp:positionV relativeFrom="paragraph">
              <wp:posOffset>0</wp:posOffset>
            </wp:positionV>
            <wp:extent cx="2280285" cy="2286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2286000"/>
                    </a:xfrm>
                    <a:prstGeom prst="rect">
                      <a:avLst/>
                    </a:prstGeom>
                    <a:noFill/>
                  </pic:spPr>
                </pic:pic>
              </a:graphicData>
            </a:graphic>
            <wp14:sizeRelH relativeFrom="page">
              <wp14:pctWidth>0</wp14:pctWidth>
            </wp14:sizeRelH>
            <wp14:sizeRelV relativeFrom="page">
              <wp14:pctHeight>0</wp14:pctHeight>
            </wp14:sizeRelV>
          </wp:anchor>
        </w:drawing>
      </w:r>
    </w:p>
    <w:p w14:paraId="6E99ABA6" w14:textId="77777777" w:rsidR="00D90A79" w:rsidRDefault="00D90A79" w:rsidP="00686451">
      <w:pPr>
        <w:spacing w:after="0" w:line="240" w:lineRule="auto"/>
        <w:jc w:val="center"/>
        <w:rPr>
          <w:rFonts w:cstheme="minorHAnsi"/>
          <w:b/>
          <w:color w:val="4F6228" w:themeColor="accent3" w:themeShade="80"/>
          <w:sz w:val="36"/>
          <w:szCs w:val="36"/>
        </w:rPr>
      </w:pPr>
    </w:p>
    <w:p w14:paraId="185AF77E" w14:textId="77777777" w:rsidR="00D90A79" w:rsidRDefault="00D90A79" w:rsidP="00686451">
      <w:pPr>
        <w:spacing w:after="0" w:line="240" w:lineRule="auto"/>
        <w:jc w:val="center"/>
        <w:rPr>
          <w:rFonts w:cstheme="minorHAnsi"/>
          <w:b/>
          <w:color w:val="4F6228" w:themeColor="accent3" w:themeShade="80"/>
          <w:sz w:val="36"/>
          <w:szCs w:val="36"/>
        </w:rPr>
      </w:pPr>
    </w:p>
    <w:p w14:paraId="74D55DBC" w14:textId="77777777" w:rsidR="00D90A79" w:rsidRDefault="00D90A79" w:rsidP="00686451">
      <w:pPr>
        <w:spacing w:after="0" w:line="240" w:lineRule="auto"/>
        <w:jc w:val="center"/>
        <w:rPr>
          <w:rFonts w:cstheme="minorHAnsi"/>
          <w:b/>
          <w:color w:val="4F6228" w:themeColor="accent3" w:themeShade="80"/>
          <w:sz w:val="36"/>
          <w:szCs w:val="36"/>
        </w:rPr>
      </w:pPr>
    </w:p>
    <w:p w14:paraId="3879E1A5" w14:textId="77777777" w:rsidR="00D90A79" w:rsidRDefault="00D90A79" w:rsidP="00686451">
      <w:pPr>
        <w:spacing w:after="0" w:line="240" w:lineRule="auto"/>
        <w:jc w:val="center"/>
        <w:rPr>
          <w:rFonts w:cstheme="minorHAnsi"/>
          <w:b/>
          <w:color w:val="4F6228" w:themeColor="accent3" w:themeShade="80"/>
          <w:sz w:val="36"/>
          <w:szCs w:val="36"/>
        </w:rPr>
      </w:pPr>
    </w:p>
    <w:p w14:paraId="36D24398" w14:textId="77777777" w:rsidR="00D90A79" w:rsidRDefault="00D90A79" w:rsidP="00686451">
      <w:pPr>
        <w:spacing w:after="0" w:line="240" w:lineRule="auto"/>
        <w:jc w:val="center"/>
        <w:rPr>
          <w:rFonts w:cstheme="minorHAnsi"/>
          <w:b/>
          <w:color w:val="4F6228" w:themeColor="accent3" w:themeShade="80"/>
          <w:sz w:val="36"/>
          <w:szCs w:val="36"/>
        </w:rPr>
      </w:pPr>
    </w:p>
    <w:p w14:paraId="3B77F117" w14:textId="77777777" w:rsidR="00D90A79" w:rsidRDefault="00D90A79" w:rsidP="00686451">
      <w:pPr>
        <w:spacing w:after="0" w:line="240" w:lineRule="auto"/>
        <w:jc w:val="center"/>
        <w:rPr>
          <w:rFonts w:cstheme="minorHAnsi"/>
          <w:b/>
          <w:color w:val="4F6228" w:themeColor="accent3" w:themeShade="80"/>
          <w:sz w:val="36"/>
          <w:szCs w:val="36"/>
        </w:rPr>
      </w:pPr>
    </w:p>
    <w:p w14:paraId="0368D527" w14:textId="77777777" w:rsidR="00D90A79" w:rsidRDefault="00D90A79" w:rsidP="00686451">
      <w:pPr>
        <w:spacing w:after="0" w:line="240" w:lineRule="auto"/>
        <w:jc w:val="center"/>
        <w:rPr>
          <w:rFonts w:cstheme="minorHAnsi"/>
          <w:b/>
          <w:color w:val="4F6228" w:themeColor="accent3" w:themeShade="80"/>
          <w:sz w:val="36"/>
          <w:szCs w:val="36"/>
        </w:rPr>
      </w:pPr>
    </w:p>
    <w:p w14:paraId="67C5EBD1" w14:textId="77777777" w:rsidR="00D90A79" w:rsidRDefault="00D90A79" w:rsidP="00686451">
      <w:pPr>
        <w:spacing w:after="0" w:line="240" w:lineRule="auto"/>
        <w:jc w:val="center"/>
        <w:rPr>
          <w:rFonts w:cstheme="minorHAnsi"/>
          <w:b/>
          <w:color w:val="4F6228" w:themeColor="accent3" w:themeShade="80"/>
          <w:sz w:val="36"/>
          <w:szCs w:val="36"/>
        </w:rPr>
      </w:pPr>
    </w:p>
    <w:p w14:paraId="2EF4A90A" w14:textId="77777777" w:rsidR="00D90A79" w:rsidRDefault="00D90A79" w:rsidP="00686451">
      <w:pPr>
        <w:spacing w:after="0" w:line="240" w:lineRule="auto"/>
        <w:jc w:val="center"/>
        <w:rPr>
          <w:rFonts w:cstheme="minorHAnsi"/>
          <w:b/>
          <w:color w:val="4F6228" w:themeColor="accent3" w:themeShade="80"/>
          <w:sz w:val="36"/>
          <w:szCs w:val="36"/>
        </w:rPr>
      </w:pPr>
    </w:p>
    <w:p w14:paraId="7B059EA0" w14:textId="77777777" w:rsidR="00D90A79" w:rsidRDefault="00D90A79" w:rsidP="00686451">
      <w:pPr>
        <w:spacing w:after="0" w:line="240" w:lineRule="auto"/>
        <w:jc w:val="center"/>
        <w:rPr>
          <w:rFonts w:cstheme="minorHAnsi"/>
          <w:b/>
          <w:color w:val="4F6228" w:themeColor="accent3" w:themeShade="80"/>
          <w:sz w:val="36"/>
          <w:szCs w:val="36"/>
        </w:rPr>
      </w:pPr>
    </w:p>
    <w:p w14:paraId="21A35098" w14:textId="77777777" w:rsidR="00D90A79" w:rsidRDefault="00D90A79" w:rsidP="00686451">
      <w:pPr>
        <w:spacing w:after="0" w:line="240" w:lineRule="auto"/>
        <w:jc w:val="center"/>
        <w:rPr>
          <w:rFonts w:cstheme="minorHAnsi"/>
          <w:b/>
          <w:color w:val="4F6228" w:themeColor="accent3" w:themeShade="80"/>
          <w:sz w:val="36"/>
          <w:szCs w:val="36"/>
        </w:rPr>
      </w:pPr>
    </w:p>
    <w:p w14:paraId="1157A36D" w14:textId="072AA4AF" w:rsidR="00D90A79" w:rsidRPr="00D90A79" w:rsidRDefault="00D90A79" w:rsidP="00D90A79">
      <w:pPr>
        <w:keepNext/>
        <w:keepLines/>
        <w:spacing w:before="35" w:after="0"/>
        <w:outlineLvl w:val="0"/>
        <w:rPr>
          <w:rFonts w:ascii="Arial" w:eastAsia="Arial" w:hAnsi="Arial" w:cs="Arial"/>
          <w:b/>
          <w:bCs/>
          <w:sz w:val="40"/>
          <w:szCs w:val="40"/>
          <w:lang w:val="en-US"/>
        </w:rPr>
      </w:pPr>
      <w:r w:rsidRPr="00D90A79">
        <w:rPr>
          <w:rFonts w:ascii="Calibri" w:eastAsia="Calibri" w:hAnsi="Calibri" w:cs="Times New Roman"/>
        </w:rPr>
        <w:t xml:space="preserve">    </w:t>
      </w:r>
      <w:r w:rsidRPr="00D90A79">
        <w:rPr>
          <w:rFonts w:ascii="Arial" w:eastAsia="Arial" w:hAnsi="Arial" w:cs="Arial"/>
          <w:b/>
          <w:bCs/>
          <w:sz w:val="40"/>
          <w:szCs w:val="40"/>
          <w:lang w:val="en-US"/>
        </w:rPr>
        <w:t>Benthal Primary School</w:t>
      </w:r>
    </w:p>
    <w:p w14:paraId="6A2535A8" w14:textId="77777777" w:rsidR="00D90A79" w:rsidRPr="00D90A79" w:rsidRDefault="00D90A79" w:rsidP="00D90A79">
      <w:pPr>
        <w:widowControl w:val="0"/>
        <w:spacing w:before="1" w:after="0" w:line="240" w:lineRule="auto"/>
        <w:rPr>
          <w:rFonts w:ascii="Arial" w:eastAsia="Arial" w:hAnsi="Arial" w:cs="Arial"/>
          <w:b/>
          <w:sz w:val="40"/>
          <w:szCs w:val="21"/>
          <w:lang w:val="en-US"/>
        </w:rPr>
      </w:pPr>
    </w:p>
    <w:p w14:paraId="30885C8D" w14:textId="77777777" w:rsidR="00D90A79" w:rsidRPr="00D90A79" w:rsidRDefault="00D90A79" w:rsidP="00D90A79">
      <w:pPr>
        <w:widowControl w:val="0"/>
        <w:spacing w:after="0" w:line="240" w:lineRule="auto"/>
        <w:ind w:left="219" w:right="1430"/>
        <w:rPr>
          <w:rFonts w:ascii="Arial" w:eastAsia="Arial" w:hAnsi="Arial" w:cs="Arial"/>
          <w:b/>
          <w:sz w:val="40"/>
          <w:lang w:val="en-US"/>
        </w:rPr>
      </w:pPr>
      <w:r>
        <w:rPr>
          <w:rFonts w:ascii="Arial" w:eastAsia="Arial" w:hAnsi="Arial" w:cs="Arial"/>
          <w:b/>
          <w:sz w:val="40"/>
          <w:lang w:val="en-US"/>
        </w:rPr>
        <w:t>Literacy</w:t>
      </w:r>
      <w:r w:rsidRPr="00D90A79">
        <w:rPr>
          <w:rFonts w:ascii="Arial" w:eastAsia="Arial" w:hAnsi="Arial" w:cs="Arial"/>
          <w:b/>
          <w:sz w:val="40"/>
          <w:lang w:val="en-US"/>
        </w:rPr>
        <w:t xml:space="preserve"> Policy</w:t>
      </w:r>
    </w:p>
    <w:p w14:paraId="7A5363FD" w14:textId="77777777" w:rsidR="00D90A79" w:rsidRDefault="00D90A79" w:rsidP="00686451">
      <w:pPr>
        <w:spacing w:after="0" w:line="240" w:lineRule="auto"/>
        <w:jc w:val="center"/>
        <w:rPr>
          <w:rFonts w:cstheme="minorHAnsi"/>
          <w:b/>
          <w:color w:val="4F6228" w:themeColor="accent3" w:themeShade="80"/>
          <w:sz w:val="36"/>
          <w:szCs w:val="36"/>
        </w:rPr>
      </w:pPr>
    </w:p>
    <w:p w14:paraId="6C2FC7C9" w14:textId="77777777" w:rsidR="00D90A79" w:rsidRDefault="00D90A79" w:rsidP="00686451">
      <w:pPr>
        <w:spacing w:after="0" w:line="240" w:lineRule="auto"/>
        <w:jc w:val="center"/>
        <w:rPr>
          <w:rFonts w:cstheme="minorHAnsi"/>
          <w:b/>
          <w:color w:val="4F6228" w:themeColor="accent3" w:themeShade="80"/>
          <w:sz w:val="36"/>
          <w:szCs w:val="36"/>
        </w:rPr>
      </w:pPr>
    </w:p>
    <w:p w14:paraId="00105300" w14:textId="77777777" w:rsidR="00D90A79" w:rsidRDefault="00D90A79" w:rsidP="00686451">
      <w:pPr>
        <w:spacing w:after="0" w:line="240" w:lineRule="auto"/>
        <w:jc w:val="center"/>
        <w:rPr>
          <w:rFonts w:cstheme="minorHAnsi"/>
          <w:b/>
          <w:color w:val="4F6228" w:themeColor="accent3" w:themeShade="80"/>
          <w:sz w:val="36"/>
          <w:szCs w:val="36"/>
        </w:rPr>
      </w:pPr>
    </w:p>
    <w:tbl>
      <w:tblPr>
        <w:tblpPr w:leftFromText="180" w:rightFromText="180" w:vertAnchor="text" w:horzAnchor="margin" w:tblpY="294"/>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98"/>
      </w:tblGrid>
      <w:tr w:rsidR="00D90A79" w:rsidRPr="00B91838" w14:paraId="52542F67" w14:textId="77777777" w:rsidTr="00633832">
        <w:trPr>
          <w:trHeight w:val="258"/>
        </w:trPr>
        <w:tc>
          <w:tcPr>
            <w:tcW w:w="4843" w:type="dxa"/>
            <w:shd w:val="clear" w:color="auto" w:fill="auto"/>
          </w:tcPr>
          <w:p w14:paraId="0D4CC68C" w14:textId="77777777" w:rsidR="00D90A79" w:rsidRPr="00B91838" w:rsidRDefault="00D90A79" w:rsidP="00633832">
            <w:pPr>
              <w:spacing w:after="0" w:line="240" w:lineRule="auto"/>
              <w:rPr>
                <w:rFonts w:ascii="Comic Sans MS" w:eastAsia="Times New Roman" w:hAnsi="Comic Sans MS" w:cs="Times New Roman"/>
                <w:sz w:val="24"/>
                <w:szCs w:val="24"/>
              </w:rPr>
            </w:pPr>
            <w:r w:rsidRPr="00B91838">
              <w:rPr>
                <w:rFonts w:ascii="Comic Sans MS" w:eastAsia="Times New Roman" w:hAnsi="Comic Sans MS" w:cs="Times New Roman"/>
                <w:sz w:val="24"/>
                <w:szCs w:val="24"/>
              </w:rPr>
              <w:t>Approved by:</w:t>
            </w:r>
          </w:p>
        </w:tc>
        <w:tc>
          <w:tcPr>
            <w:tcW w:w="5098" w:type="dxa"/>
            <w:shd w:val="clear" w:color="auto" w:fill="auto"/>
          </w:tcPr>
          <w:p w14:paraId="5569AE65" w14:textId="77777777" w:rsidR="00D90A79" w:rsidRPr="00B91838" w:rsidRDefault="00D90A79" w:rsidP="0063383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Chair of Governors</w:t>
            </w:r>
          </w:p>
        </w:tc>
      </w:tr>
      <w:tr w:rsidR="00D90A79" w:rsidRPr="00B91838" w14:paraId="3A20C952" w14:textId="77777777" w:rsidTr="00633832">
        <w:trPr>
          <w:trHeight w:val="258"/>
        </w:trPr>
        <w:tc>
          <w:tcPr>
            <w:tcW w:w="4843" w:type="dxa"/>
            <w:shd w:val="clear" w:color="auto" w:fill="auto"/>
          </w:tcPr>
          <w:p w14:paraId="02AB5A76" w14:textId="77777777" w:rsidR="00D90A79" w:rsidRPr="00B91838" w:rsidRDefault="00D90A79" w:rsidP="00633832">
            <w:pPr>
              <w:spacing w:after="0" w:line="240" w:lineRule="auto"/>
              <w:rPr>
                <w:rFonts w:ascii="Comic Sans MS" w:eastAsia="Times New Roman" w:hAnsi="Comic Sans MS" w:cs="Times New Roman"/>
                <w:sz w:val="24"/>
                <w:szCs w:val="24"/>
              </w:rPr>
            </w:pPr>
            <w:r w:rsidRPr="00B91838">
              <w:rPr>
                <w:rFonts w:ascii="Comic Sans MS" w:eastAsia="Times New Roman" w:hAnsi="Comic Sans MS" w:cs="Times New Roman"/>
                <w:sz w:val="24"/>
                <w:szCs w:val="24"/>
              </w:rPr>
              <w:t>Approval date:</w:t>
            </w:r>
          </w:p>
        </w:tc>
        <w:tc>
          <w:tcPr>
            <w:tcW w:w="5098" w:type="dxa"/>
            <w:shd w:val="clear" w:color="auto" w:fill="auto"/>
          </w:tcPr>
          <w:p w14:paraId="02BA24C2" w14:textId="3D739003" w:rsidR="00D90A79" w:rsidRPr="004E7A2B" w:rsidRDefault="005E1472" w:rsidP="00633832">
            <w:pPr>
              <w:spacing w:after="0" w:line="240" w:lineRule="auto"/>
              <w:rPr>
                <w:rFonts w:ascii="Comic Sans MS" w:eastAsia="Times New Roman" w:hAnsi="Comic Sans MS" w:cs="Times New Roman"/>
                <w:sz w:val="24"/>
                <w:szCs w:val="24"/>
              </w:rPr>
            </w:pPr>
            <w:r w:rsidRPr="004E7A2B">
              <w:rPr>
                <w:rFonts w:ascii="Comic Sans MS" w:eastAsia="Times New Roman" w:hAnsi="Comic Sans MS" w:cs="Times New Roman"/>
                <w:sz w:val="24"/>
                <w:szCs w:val="24"/>
              </w:rPr>
              <w:t>June 2020</w:t>
            </w:r>
          </w:p>
        </w:tc>
      </w:tr>
      <w:tr w:rsidR="00D90A79" w:rsidRPr="00B91838" w14:paraId="12929C32" w14:textId="77777777" w:rsidTr="00633832">
        <w:trPr>
          <w:trHeight w:val="270"/>
        </w:trPr>
        <w:tc>
          <w:tcPr>
            <w:tcW w:w="4843" w:type="dxa"/>
            <w:shd w:val="clear" w:color="auto" w:fill="auto"/>
          </w:tcPr>
          <w:p w14:paraId="16D82B06" w14:textId="77777777" w:rsidR="00D90A79" w:rsidRPr="00B91838" w:rsidRDefault="00D90A79" w:rsidP="00633832">
            <w:pPr>
              <w:spacing w:after="0" w:line="240" w:lineRule="auto"/>
              <w:rPr>
                <w:rFonts w:ascii="Comic Sans MS" w:eastAsia="Times New Roman" w:hAnsi="Comic Sans MS" w:cs="Times New Roman"/>
                <w:sz w:val="24"/>
                <w:szCs w:val="24"/>
              </w:rPr>
            </w:pPr>
            <w:r w:rsidRPr="00B91838">
              <w:rPr>
                <w:rFonts w:ascii="Comic Sans MS" w:eastAsia="Times New Roman" w:hAnsi="Comic Sans MS" w:cs="Times New Roman"/>
                <w:sz w:val="24"/>
                <w:szCs w:val="24"/>
              </w:rPr>
              <w:t>Review date:</w:t>
            </w:r>
          </w:p>
        </w:tc>
        <w:tc>
          <w:tcPr>
            <w:tcW w:w="5098" w:type="dxa"/>
            <w:shd w:val="clear" w:color="auto" w:fill="auto"/>
          </w:tcPr>
          <w:p w14:paraId="7DF74803" w14:textId="53FD74B8" w:rsidR="00D90A79" w:rsidRPr="004E7A2B" w:rsidRDefault="005E1472" w:rsidP="00633832">
            <w:pPr>
              <w:spacing w:after="0" w:line="240" w:lineRule="auto"/>
              <w:rPr>
                <w:rFonts w:ascii="Comic Sans MS" w:eastAsia="Times New Roman" w:hAnsi="Comic Sans MS" w:cs="Times New Roman"/>
                <w:sz w:val="24"/>
                <w:szCs w:val="24"/>
              </w:rPr>
            </w:pPr>
            <w:r w:rsidRPr="004E7A2B">
              <w:rPr>
                <w:rFonts w:ascii="Comic Sans MS" w:eastAsia="Times New Roman" w:hAnsi="Comic Sans MS" w:cs="Times New Roman"/>
                <w:sz w:val="24"/>
                <w:szCs w:val="24"/>
              </w:rPr>
              <w:t>May 2022</w:t>
            </w:r>
            <w:r w:rsidR="004828C3" w:rsidRPr="004E7A2B">
              <w:rPr>
                <w:rFonts w:ascii="Comic Sans MS" w:eastAsia="Times New Roman" w:hAnsi="Comic Sans MS" w:cs="Times New Roman"/>
                <w:sz w:val="24"/>
                <w:szCs w:val="24"/>
              </w:rPr>
              <w:t xml:space="preserve"> </w:t>
            </w:r>
          </w:p>
        </w:tc>
      </w:tr>
    </w:tbl>
    <w:p w14:paraId="1D7EDC72" w14:textId="77777777" w:rsidR="00D90A79" w:rsidRDefault="00D90A79" w:rsidP="00686451">
      <w:pPr>
        <w:spacing w:after="0" w:line="240" w:lineRule="auto"/>
        <w:jc w:val="center"/>
        <w:rPr>
          <w:rFonts w:cstheme="minorHAnsi"/>
          <w:b/>
          <w:color w:val="4F6228" w:themeColor="accent3" w:themeShade="80"/>
          <w:sz w:val="36"/>
          <w:szCs w:val="36"/>
        </w:rPr>
      </w:pPr>
    </w:p>
    <w:p w14:paraId="26DBB052" w14:textId="77777777" w:rsidR="00D90A79" w:rsidRDefault="00D90A79" w:rsidP="00686451">
      <w:pPr>
        <w:spacing w:after="0" w:line="240" w:lineRule="auto"/>
        <w:jc w:val="center"/>
        <w:rPr>
          <w:rFonts w:cstheme="minorHAnsi"/>
          <w:b/>
          <w:color w:val="4F6228" w:themeColor="accent3" w:themeShade="80"/>
          <w:sz w:val="36"/>
          <w:szCs w:val="36"/>
        </w:rPr>
      </w:pPr>
    </w:p>
    <w:p w14:paraId="55080863" w14:textId="77777777" w:rsidR="00D90A79" w:rsidRDefault="00D90A79" w:rsidP="00686451">
      <w:pPr>
        <w:spacing w:after="0" w:line="240" w:lineRule="auto"/>
        <w:jc w:val="center"/>
        <w:rPr>
          <w:rFonts w:cstheme="minorHAnsi"/>
          <w:b/>
          <w:color w:val="4F6228" w:themeColor="accent3" w:themeShade="80"/>
          <w:sz w:val="36"/>
          <w:szCs w:val="36"/>
        </w:rPr>
      </w:pPr>
    </w:p>
    <w:p w14:paraId="3036AC8F" w14:textId="77777777" w:rsidR="00D90A79" w:rsidRDefault="00D90A79" w:rsidP="00686451">
      <w:pPr>
        <w:spacing w:after="0" w:line="240" w:lineRule="auto"/>
        <w:jc w:val="center"/>
        <w:rPr>
          <w:rFonts w:cstheme="minorHAnsi"/>
          <w:b/>
          <w:color w:val="4F6228" w:themeColor="accent3" w:themeShade="80"/>
          <w:sz w:val="36"/>
          <w:szCs w:val="36"/>
        </w:rPr>
      </w:pPr>
    </w:p>
    <w:p w14:paraId="3C86C7AF" w14:textId="77777777" w:rsidR="00D90A79" w:rsidRDefault="00D90A79" w:rsidP="00686451">
      <w:pPr>
        <w:spacing w:after="0" w:line="240" w:lineRule="auto"/>
        <w:jc w:val="center"/>
        <w:rPr>
          <w:rFonts w:cstheme="minorHAnsi"/>
          <w:b/>
          <w:color w:val="4F6228" w:themeColor="accent3" w:themeShade="80"/>
          <w:sz w:val="36"/>
          <w:szCs w:val="36"/>
        </w:rPr>
      </w:pPr>
    </w:p>
    <w:p w14:paraId="19A76755" w14:textId="77777777" w:rsidR="00D90A79" w:rsidRDefault="00D90A79" w:rsidP="00686451">
      <w:pPr>
        <w:spacing w:after="0" w:line="240" w:lineRule="auto"/>
        <w:jc w:val="center"/>
        <w:rPr>
          <w:rFonts w:cstheme="minorHAnsi"/>
          <w:b/>
          <w:color w:val="4F6228" w:themeColor="accent3" w:themeShade="80"/>
          <w:sz w:val="36"/>
          <w:szCs w:val="36"/>
        </w:rPr>
      </w:pPr>
    </w:p>
    <w:p w14:paraId="4633EACA" w14:textId="77777777" w:rsidR="00D90A79" w:rsidRDefault="00D90A79" w:rsidP="00686451">
      <w:pPr>
        <w:spacing w:after="0" w:line="240" w:lineRule="auto"/>
        <w:jc w:val="center"/>
        <w:rPr>
          <w:rFonts w:cstheme="minorHAnsi"/>
          <w:b/>
          <w:color w:val="4F6228" w:themeColor="accent3" w:themeShade="80"/>
          <w:sz w:val="36"/>
          <w:szCs w:val="36"/>
        </w:rPr>
      </w:pPr>
    </w:p>
    <w:p w14:paraId="50C32917" w14:textId="77777777" w:rsidR="00D90A79" w:rsidRDefault="00D90A79" w:rsidP="00D90A79">
      <w:pPr>
        <w:spacing w:after="0" w:line="240" w:lineRule="auto"/>
        <w:rPr>
          <w:rFonts w:cstheme="minorHAnsi"/>
          <w:b/>
          <w:color w:val="4F6228" w:themeColor="accent3" w:themeShade="80"/>
          <w:sz w:val="36"/>
          <w:szCs w:val="36"/>
        </w:rPr>
      </w:pPr>
    </w:p>
    <w:p w14:paraId="6A0C2BCC" w14:textId="77777777" w:rsidR="00D90A79" w:rsidRDefault="00D90A79" w:rsidP="00D90A79">
      <w:pPr>
        <w:spacing w:after="0" w:line="240" w:lineRule="auto"/>
        <w:rPr>
          <w:rFonts w:cstheme="minorHAnsi"/>
          <w:b/>
          <w:color w:val="4F6228" w:themeColor="accent3" w:themeShade="80"/>
          <w:sz w:val="36"/>
          <w:szCs w:val="36"/>
        </w:rPr>
      </w:pPr>
    </w:p>
    <w:p w14:paraId="6FF92625" w14:textId="77777777" w:rsidR="00D90A79" w:rsidRDefault="00D90A79" w:rsidP="00686451">
      <w:pPr>
        <w:spacing w:after="0" w:line="240" w:lineRule="auto"/>
        <w:jc w:val="center"/>
        <w:rPr>
          <w:rFonts w:cstheme="minorHAnsi"/>
          <w:b/>
          <w:color w:val="4F6228" w:themeColor="accent3" w:themeShade="80"/>
          <w:sz w:val="36"/>
          <w:szCs w:val="36"/>
        </w:rPr>
      </w:pPr>
    </w:p>
    <w:p w14:paraId="44394F01" w14:textId="77777777" w:rsidR="009A265A" w:rsidRPr="00475AB0" w:rsidRDefault="009A265A" w:rsidP="009A265A">
      <w:pPr>
        <w:spacing w:after="0" w:line="240" w:lineRule="auto"/>
        <w:jc w:val="center"/>
        <w:rPr>
          <w:rFonts w:ascii="Times New Roman" w:hAnsi="Times New Roman" w:cs="Times New Roman"/>
          <w:b/>
          <w:color w:val="7030A0"/>
          <w:sz w:val="40"/>
          <w:szCs w:val="40"/>
          <w:u w:val="single"/>
        </w:rPr>
      </w:pPr>
      <w:r w:rsidRPr="00475AB0">
        <w:rPr>
          <w:rFonts w:ascii="Times New Roman" w:hAnsi="Times New Roman" w:cs="Times New Roman"/>
          <w:b/>
          <w:color w:val="7030A0"/>
          <w:sz w:val="40"/>
          <w:szCs w:val="40"/>
          <w:u w:val="single"/>
        </w:rPr>
        <w:lastRenderedPageBreak/>
        <w:t>Literacy Policy</w:t>
      </w:r>
    </w:p>
    <w:p w14:paraId="6598B30D" w14:textId="77777777" w:rsidR="008F6C95" w:rsidRDefault="008F6C95" w:rsidP="00CE5179">
      <w:pPr>
        <w:jc w:val="both"/>
        <w:rPr>
          <w:rFonts w:cstheme="minorHAnsi"/>
          <w:b/>
          <w:sz w:val="24"/>
          <w:szCs w:val="24"/>
        </w:rPr>
      </w:pPr>
    </w:p>
    <w:p w14:paraId="2E19E3D3" w14:textId="77777777" w:rsidR="009A265A" w:rsidRPr="008F6C95" w:rsidRDefault="008F6C95" w:rsidP="00CE5179">
      <w:pPr>
        <w:jc w:val="both"/>
        <w:rPr>
          <w:rFonts w:cstheme="minorHAnsi"/>
          <w:b/>
          <w:sz w:val="24"/>
          <w:szCs w:val="24"/>
          <w:u w:val="single"/>
        </w:rPr>
      </w:pPr>
      <w:r w:rsidRPr="008F6C95">
        <w:rPr>
          <w:rFonts w:cstheme="minorHAnsi"/>
          <w:b/>
          <w:sz w:val="24"/>
          <w:szCs w:val="24"/>
          <w:u w:val="single"/>
        </w:rPr>
        <w:t>Aims:</w:t>
      </w:r>
    </w:p>
    <w:p w14:paraId="3245D0EC" w14:textId="77777777" w:rsidR="009A265A" w:rsidRPr="009A265A" w:rsidRDefault="009A265A" w:rsidP="00CE5179">
      <w:pPr>
        <w:jc w:val="both"/>
        <w:rPr>
          <w:rFonts w:cstheme="minorHAnsi"/>
          <w:b/>
          <w:sz w:val="24"/>
          <w:szCs w:val="24"/>
        </w:rPr>
      </w:pPr>
      <w:r w:rsidRPr="009A265A">
        <w:rPr>
          <w:rFonts w:cstheme="minorHAnsi"/>
          <w:b/>
          <w:sz w:val="24"/>
          <w:szCs w:val="24"/>
        </w:rPr>
        <w:t>1. To produce fluent independent readers who have an understanding of the value of reading both for educational purposes and for pleasure.</w:t>
      </w:r>
    </w:p>
    <w:p w14:paraId="3B6CBB36" w14:textId="77777777" w:rsidR="009A265A" w:rsidRPr="009A265A" w:rsidRDefault="009A265A" w:rsidP="00CE5179">
      <w:pPr>
        <w:jc w:val="both"/>
        <w:rPr>
          <w:rFonts w:cstheme="minorHAnsi"/>
          <w:b/>
          <w:sz w:val="24"/>
          <w:szCs w:val="24"/>
        </w:rPr>
      </w:pPr>
      <w:r w:rsidRPr="009A265A">
        <w:rPr>
          <w:rFonts w:cstheme="minorHAnsi"/>
          <w:b/>
          <w:sz w:val="24"/>
          <w:szCs w:val="24"/>
        </w:rPr>
        <w:t>2. To produce confident and successful writers who can express ideas clearly and communicate experiences when writing for a range of purposes and audiences.</w:t>
      </w:r>
    </w:p>
    <w:p w14:paraId="5556D969" w14:textId="77777777" w:rsidR="009A265A" w:rsidRDefault="009A265A" w:rsidP="00CE5179">
      <w:pPr>
        <w:jc w:val="both"/>
        <w:rPr>
          <w:rFonts w:cstheme="minorHAnsi"/>
          <w:b/>
          <w:sz w:val="24"/>
          <w:szCs w:val="24"/>
        </w:rPr>
      </w:pPr>
      <w:r w:rsidRPr="009A265A">
        <w:rPr>
          <w:rFonts w:cstheme="minorHAnsi"/>
          <w:b/>
          <w:sz w:val="24"/>
          <w:szCs w:val="24"/>
        </w:rPr>
        <w:t>3. To enable children to be confident and independent users of language within a wide range of learning and social contexts across the whole curriculum</w:t>
      </w:r>
      <w:r w:rsidR="006C50F0" w:rsidRPr="006C50F0">
        <w:rPr>
          <w:rFonts w:cstheme="minorHAnsi"/>
          <w:b/>
          <w:sz w:val="24"/>
          <w:szCs w:val="24"/>
        </w:rPr>
        <w:t xml:space="preserve"> </w:t>
      </w:r>
      <w:r w:rsidR="006C50F0">
        <w:rPr>
          <w:rFonts w:cstheme="minorHAnsi"/>
          <w:b/>
          <w:sz w:val="24"/>
          <w:szCs w:val="24"/>
        </w:rPr>
        <w:t>also taking into account the importance of spelling, punctuation and grammar</w:t>
      </w:r>
      <w:r w:rsidRPr="009A265A">
        <w:rPr>
          <w:rFonts w:cstheme="minorHAnsi"/>
          <w:b/>
          <w:sz w:val="24"/>
          <w:szCs w:val="24"/>
        </w:rPr>
        <w:t>.</w:t>
      </w:r>
    </w:p>
    <w:p w14:paraId="7FDF8654" w14:textId="77777777" w:rsidR="008F6C95" w:rsidRDefault="008F6C95" w:rsidP="00CE5179">
      <w:pPr>
        <w:jc w:val="both"/>
        <w:rPr>
          <w:rFonts w:cstheme="minorHAnsi"/>
          <w:b/>
          <w:sz w:val="24"/>
          <w:szCs w:val="24"/>
        </w:rPr>
      </w:pPr>
    </w:p>
    <w:p w14:paraId="26A492E7" w14:textId="5B3F9E77" w:rsidR="008F6C95" w:rsidRPr="004D0937" w:rsidRDefault="00321070" w:rsidP="00B630EA">
      <w:pPr>
        <w:spacing w:after="120" w:line="240" w:lineRule="auto"/>
        <w:ind w:left="720" w:hanging="720"/>
        <w:jc w:val="both"/>
        <w:rPr>
          <w:rFonts w:eastAsia="Times New Roman" w:cs="Times New Roman"/>
          <w:b/>
          <w:sz w:val="24"/>
          <w:szCs w:val="24"/>
          <w:lang w:eastAsia="en-GB"/>
        </w:rPr>
      </w:pPr>
      <w:r w:rsidRPr="00F11E5E">
        <w:rPr>
          <w:rFonts w:eastAsia="Times New Roman" w:cs="Times New Roman"/>
          <w:b/>
          <w:sz w:val="24"/>
          <w:szCs w:val="24"/>
          <w:lang w:eastAsia="en-GB"/>
        </w:rPr>
        <w:t xml:space="preserve">Role of the </w:t>
      </w:r>
      <w:r w:rsidRPr="004D0937">
        <w:rPr>
          <w:rFonts w:eastAsia="Times New Roman" w:cs="Times New Roman"/>
          <w:b/>
          <w:sz w:val="24"/>
          <w:szCs w:val="24"/>
          <w:lang w:eastAsia="en-GB"/>
        </w:rPr>
        <w:t>Literacy</w:t>
      </w:r>
      <w:r w:rsidR="008F6C95" w:rsidRPr="004D0937">
        <w:rPr>
          <w:rFonts w:eastAsia="Times New Roman" w:cs="Times New Roman"/>
          <w:b/>
          <w:sz w:val="24"/>
          <w:szCs w:val="24"/>
          <w:lang w:eastAsia="en-GB"/>
        </w:rPr>
        <w:t xml:space="preserve"> Lead, </w:t>
      </w:r>
      <w:r w:rsidRPr="004D0937">
        <w:rPr>
          <w:rFonts w:eastAsia="Times New Roman" w:cs="Times New Roman"/>
          <w:b/>
          <w:sz w:val="24"/>
          <w:szCs w:val="24"/>
          <w:lang w:eastAsia="en-GB"/>
        </w:rPr>
        <w:t>Management and T</w:t>
      </w:r>
      <w:r w:rsidR="008F6C95" w:rsidRPr="004D0937">
        <w:rPr>
          <w:rFonts w:eastAsia="Times New Roman" w:cs="Times New Roman"/>
          <w:b/>
          <w:sz w:val="24"/>
          <w:szCs w:val="24"/>
          <w:lang w:eastAsia="en-GB"/>
        </w:rPr>
        <w:t>raining</w:t>
      </w:r>
    </w:p>
    <w:p w14:paraId="12A46C68" w14:textId="402CA030" w:rsidR="008F6C95" w:rsidRPr="00F11E5E" w:rsidRDefault="008F6C95" w:rsidP="008F6C95">
      <w:pPr>
        <w:spacing w:after="120" w:line="240" w:lineRule="auto"/>
        <w:jc w:val="both"/>
        <w:rPr>
          <w:rFonts w:eastAsia="Times New Roman" w:cs="Times New Roman"/>
          <w:sz w:val="24"/>
          <w:szCs w:val="24"/>
          <w:lang w:eastAsia="en-GB"/>
        </w:rPr>
      </w:pPr>
      <w:r w:rsidRPr="004D0937">
        <w:rPr>
          <w:rFonts w:eastAsia="Times New Roman" w:cs="Times New Roman"/>
          <w:sz w:val="24"/>
          <w:szCs w:val="24"/>
          <w:lang w:eastAsia="en-GB"/>
        </w:rPr>
        <w:t xml:space="preserve">The Literacy </w:t>
      </w:r>
      <w:r w:rsidR="004266E6" w:rsidRPr="004D0937">
        <w:rPr>
          <w:rFonts w:eastAsia="Times New Roman" w:cs="Times New Roman"/>
          <w:sz w:val="24"/>
          <w:szCs w:val="24"/>
          <w:lang w:eastAsia="en-GB"/>
        </w:rPr>
        <w:t>L</w:t>
      </w:r>
      <w:r w:rsidRPr="004D0937">
        <w:rPr>
          <w:rFonts w:eastAsia="Times New Roman" w:cs="Times New Roman"/>
          <w:sz w:val="24"/>
          <w:szCs w:val="24"/>
          <w:lang w:eastAsia="en-GB"/>
        </w:rPr>
        <w:t>ead</w:t>
      </w:r>
      <w:r w:rsidR="004266E6" w:rsidRPr="004D0937">
        <w:rPr>
          <w:rFonts w:eastAsia="Times New Roman" w:cs="Times New Roman"/>
          <w:sz w:val="24"/>
          <w:szCs w:val="24"/>
          <w:lang w:eastAsia="en-GB"/>
        </w:rPr>
        <w:t>’</w:t>
      </w:r>
      <w:r w:rsidRPr="004D0937">
        <w:rPr>
          <w:rFonts w:eastAsia="Times New Roman" w:cs="Times New Roman"/>
          <w:sz w:val="24"/>
          <w:szCs w:val="24"/>
          <w:lang w:eastAsia="en-GB"/>
        </w:rPr>
        <w:t>s main responsibility is to promote the school’s vision and ethos by ensuring that the teaching an</w:t>
      </w:r>
      <w:r w:rsidR="00321070" w:rsidRPr="004D0937">
        <w:rPr>
          <w:rFonts w:eastAsia="Times New Roman" w:cs="Times New Roman"/>
          <w:sz w:val="24"/>
          <w:szCs w:val="24"/>
          <w:lang w:eastAsia="en-GB"/>
        </w:rPr>
        <w:t>d learning of literacy</w:t>
      </w:r>
      <w:r w:rsidRPr="004D0937">
        <w:rPr>
          <w:rFonts w:eastAsia="Times New Roman" w:cs="Times New Roman"/>
          <w:sz w:val="24"/>
          <w:szCs w:val="24"/>
          <w:lang w:eastAsia="en-GB"/>
        </w:rPr>
        <w:t xml:space="preserve"> </w:t>
      </w:r>
      <w:r w:rsidR="00F55374" w:rsidRPr="004D0937">
        <w:rPr>
          <w:rFonts w:eastAsia="Times New Roman" w:cs="Times New Roman"/>
          <w:sz w:val="24"/>
          <w:szCs w:val="24"/>
          <w:lang w:eastAsia="en-GB"/>
        </w:rPr>
        <w:t>are</w:t>
      </w:r>
      <w:r w:rsidRPr="004D0937">
        <w:rPr>
          <w:rFonts w:eastAsia="Times New Roman" w:cs="Times New Roman"/>
          <w:sz w:val="24"/>
          <w:szCs w:val="24"/>
          <w:lang w:eastAsia="en-GB"/>
        </w:rPr>
        <w:t xml:space="preserve"> delivered consistently and to a high standard acros</w:t>
      </w:r>
      <w:r w:rsidR="00321070" w:rsidRPr="004D0937">
        <w:rPr>
          <w:rFonts w:eastAsia="Times New Roman" w:cs="Times New Roman"/>
          <w:sz w:val="24"/>
          <w:szCs w:val="24"/>
          <w:lang w:eastAsia="en-GB"/>
        </w:rPr>
        <w:t>s the school.</w:t>
      </w:r>
      <w:r w:rsidR="004266E6" w:rsidRPr="004D0937">
        <w:rPr>
          <w:rFonts w:eastAsia="Times New Roman" w:cs="Times New Roman"/>
          <w:sz w:val="24"/>
          <w:szCs w:val="24"/>
          <w:lang w:eastAsia="en-GB"/>
        </w:rPr>
        <w:t xml:space="preserve"> The Lead will also ensure the</w:t>
      </w:r>
      <w:r w:rsidR="00321070" w:rsidRPr="004D0937">
        <w:rPr>
          <w:rFonts w:eastAsia="Times New Roman" w:cs="Times New Roman"/>
          <w:sz w:val="24"/>
          <w:szCs w:val="24"/>
          <w:lang w:eastAsia="en-GB"/>
        </w:rPr>
        <w:t xml:space="preserve"> use </w:t>
      </w:r>
      <w:r w:rsidR="004266E6" w:rsidRPr="004D0937">
        <w:rPr>
          <w:rFonts w:eastAsia="Times New Roman" w:cs="Times New Roman"/>
          <w:sz w:val="24"/>
          <w:szCs w:val="24"/>
          <w:lang w:eastAsia="en-GB"/>
        </w:rPr>
        <w:t xml:space="preserve">of </w:t>
      </w:r>
      <w:r w:rsidR="00321070" w:rsidRPr="004D0937">
        <w:rPr>
          <w:rFonts w:eastAsia="Times New Roman" w:cs="Times New Roman"/>
          <w:sz w:val="24"/>
          <w:szCs w:val="24"/>
          <w:lang w:eastAsia="en-GB"/>
        </w:rPr>
        <w:t>str</w:t>
      </w:r>
      <w:r w:rsidR="00321070" w:rsidRPr="00F11E5E">
        <w:rPr>
          <w:rFonts w:eastAsia="Times New Roman" w:cs="Times New Roman"/>
          <w:sz w:val="24"/>
          <w:szCs w:val="24"/>
          <w:lang w:eastAsia="en-GB"/>
        </w:rPr>
        <w:t>ategies</w:t>
      </w:r>
      <w:r w:rsidR="00CC5F5F" w:rsidRPr="00F11E5E">
        <w:rPr>
          <w:rFonts w:eastAsia="Times New Roman" w:cs="Times New Roman"/>
          <w:sz w:val="24"/>
          <w:szCs w:val="24"/>
          <w:lang w:eastAsia="en-GB"/>
        </w:rPr>
        <w:t xml:space="preserve"> and approaches to raise standar</w:t>
      </w:r>
      <w:r w:rsidR="00321070" w:rsidRPr="00F11E5E">
        <w:rPr>
          <w:rFonts w:eastAsia="Times New Roman" w:cs="Times New Roman"/>
          <w:sz w:val="24"/>
          <w:szCs w:val="24"/>
          <w:lang w:eastAsia="en-GB"/>
        </w:rPr>
        <w:t>ds in Literacy and accelerate the progress rates of all groups and cohorts.</w:t>
      </w:r>
    </w:p>
    <w:p w14:paraId="48DF8602" w14:textId="77777777" w:rsidR="008F6C95" w:rsidRPr="00F11E5E" w:rsidRDefault="008F6C95" w:rsidP="008F6C95">
      <w:pPr>
        <w:spacing w:after="120" w:line="240" w:lineRule="auto"/>
        <w:ind w:left="720" w:hanging="720"/>
        <w:jc w:val="both"/>
        <w:rPr>
          <w:rFonts w:eastAsia="Times New Roman" w:cs="Times New Roman"/>
          <w:sz w:val="24"/>
          <w:szCs w:val="24"/>
          <w:lang w:eastAsia="en-GB"/>
        </w:rPr>
      </w:pPr>
      <w:r w:rsidRPr="00F11E5E">
        <w:rPr>
          <w:rFonts w:eastAsia="Times New Roman" w:cs="Times New Roman"/>
          <w:sz w:val="24"/>
          <w:szCs w:val="24"/>
          <w:lang w:eastAsia="en-GB"/>
        </w:rPr>
        <w:t>The Litera</w:t>
      </w:r>
      <w:r w:rsidR="00321070" w:rsidRPr="00F11E5E">
        <w:rPr>
          <w:rFonts w:eastAsia="Times New Roman" w:cs="Times New Roman"/>
          <w:sz w:val="24"/>
          <w:szCs w:val="24"/>
          <w:lang w:eastAsia="en-GB"/>
        </w:rPr>
        <w:t>c</w:t>
      </w:r>
      <w:r w:rsidRPr="00F11E5E">
        <w:rPr>
          <w:rFonts w:eastAsia="Times New Roman" w:cs="Times New Roman"/>
          <w:sz w:val="24"/>
          <w:szCs w:val="24"/>
          <w:lang w:eastAsia="en-GB"/>
        </w:rPr>
        <w:t>y Lead will:</w:t>
      </w:r>
    </w:p>
    <w:p w14:paraId="4224C55B" w14:textId="77777777" w:rsidR="008F6C95" w:rsidRPr="00F11E5E" w:rsidRDefault="008F6C95"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Organise whole school initiatives and events to promote th</w:t>
      </w:r>
      <w:r w:rsidR="00321070" w:rsidRPr="00F11E5E">
        <w:rPr>
          <w:rFonts w:eastAsia="Times New Roman" w:cs="Times New Roman"/>
          <w:sz w:val="24"/>
          <w:szCs w:val="24"/>
          <w:lang w:eastAsia="en-GB"/>
        </w:rPr>
        <w:t>e learning of reading, writing and the development of speaking &amp; listening</w:t>
      </w:r>
      <w:r w:rsidRPr="00F11E5E">
        <w:rPr>
          <w:rFonts w:eastAsia="Times New Roman" w:cs="Times New Roman"/>
          <w:sz w:val="24"/>
          <w:szCs w:val="24"/>
          <w:lang w:eastAsia="en-GB"/>
        </w:rPr>
        <w:t xml:space="preserve"> as a key priority</w:t>
      </w:r>
      <w:r w:rsidR="00321070" w:rsidRPr="00F11E5E">
        <w:rPr>
          <w:rFonts w:eastAsia="Times New Roman" w:cs="Times New Roman"/>
          <w:sz w:val="24"/>
          <w:szCs w:val="24"/>
          <w:lang w:eastAsia="en-GB"/>
        </w:rPr>
        <w:t>.</w:t>
      </w:r>
    </w:p>
    <w:p w14:paraId="17B40A9B" w14:textId="77777777" w:rsidR="008F6C95" w:rsidRPr="00F11E5E" w:rsidRDefault="008F6C95"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Attend regular forums and training provide</w:t>
      </w:r>
      <w:r w:rsidR="00321070" w:rsidRPr="00F11E5E">
        <w:rPr>
          <w:rFonts w:eastAsia="Times New Roman" w:cs="Times New Roman"/>
          <w:sz w:val="24"/>
          <w:szCs w:val="24"/>
          <w:lang w:eastAsia="en-GB"/>
        </w:rPr>
        <w:t>d</w:t>
      </w:r>
      <w:r w:rsidRPr="00F11E5E">
        <w:rPr>
          <w:rFonts w:eastAsia="Times New Roman" w:cs="Times New Roman"/>
          <w:sz w:val="24"/>
          <w:szCs w:val="24"/>
          <w:lang w:eastAsia="en-GB"/>
        </w:rPr>
        <w:t xml:space="preserve"> by the local authority</w:t>
      </w:r>
      <w:r w:rsidR="00321070" w:rsidRPr="00F11E5E">
        <w:rPr>
          <w:rFonts w:eastAsia="Times New Roman" w:cs="Times New Roman"/>
          <w:sz w:val="24"/>
          <w:szCs w:val="24"/>
          <w:lang w:eastAsia="en-GB"/>
        </w:rPr>
        <w:t>.</w:t>
      </w:r>
      <w:r w:rsidRPr="00F11E5E">
        <w:rPr>
          <w:rFonts w:eastAsia="Times New Roman" w:cs="Times New Roman"/>
          <w:sz w:val="24"/>
          <w:szCs w:val="24"/>
          <w:lang w:eastAsia="en-GB"/>
        </w:rPr>
        <w:t xml:space="preserve"> </w:t>
      </w:r>
    </w:p>
    <w:p w14:paraId="710787EA" w14:textId="77777777" w:rsidR="008F6C95" w:rsidRPr="00F11E5E" w:rsidRDefault="008F6C95"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Work with consultants and agencies to provide relevant learning experiences</w:t>
      </w:r>
    </w:p>
    <w:p w14:paraId="48F61145" w14:textId="77777777" w:rsidR="008F6C95" w:rsidRDefault="008F6C95"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Manage a budget and other resources effectively</w:t>
      </w:r>
      <w:r w:rsidR="00321070" w:rsidRPr="00F11E5E">
        <w:rPr>
          <w:rFonts w:eastAsia="Times New Roman" w:cs="Times New Roman"/>
          <w:sz w:val="24"/>
          <w:szCs w:val="24"/>
          <w:lang w:eastAsia="en-GB"/>
        </w:rPr>
        <w:t>.</w:t>
      </w:r>
    </w:p>
    <w:p w14:paraId="6C585634" w14:textId="04AC5381" w:rsidR="00BA5578" w:rsidRPr="004E7A2B" w:rsidRDefault="00BA5578" w:rsidP="008F6C95">
      <w:pPr>
        <w:pStyle w:val="ListParagraph"/>
        <w:numPr>
          <w:ilvl w:val="0"/>
          <w:numId w:val="10"/>
        </w:numPr>
        <w:spacing w:after="120" w:line="240" w:lineRule="auto"/>
        <w:jc w:val="both"/>
        <w:rPr>
          <w:rFonts w:eastAsia="Times New Roman" w:cs="Times New Roman"/>
          <w:sz w:val="24"/>
          <w:szCs w:val="24"/>
          <w:lang w:eastAsia="en-GB"/>
        </w:rPr>
      </w:pPr>
      <w:r w:rsidRPr="004E7A2B">
        <w:rPr>
          <w:rFonts w:eastAsia="Times New Roman" w:cs="Times New Roman"/>
          <w:sz w:val="24"/>
          <w:szCs w:val="24"/>
          <w:lang w:eastAsia="en-GB"/>
        </w:rPr>
        <w:t>Provide and/or deliver high quality CPD for all staff across the school, including any 1-2-1 support for colleagues</w:t>
      </w:r>
    </w:p>
    <w:p w14:paraId="2301683F" w14:textId="6FA1D266" w:rsidR="00321070" w:rsidRDefault="00321070"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Monitor and measure the impact of initiatives and interventions by tracking the progress of all cohorts and adjusting provision through the use of this.</w:t>
      </w:r>
    </w:p>
    <w:p w14:paraId="2E118300" w14:textId="061014E3" w:rsidR="00B267B0" w:rsidRPr="00B267B0" w:rsidRDefault="00B267B0" w:rsidP="008F6C95">
      <w:pPr>
        <w:pStyle w:val="ListParagraph"/>
        <w:numPr>
          <w:ilvl w:val="0"/>
          <w:numId w:val="10"/>
        </w:numPr>
        <w:spacing w:after="120" w:line="240" w:lineRule="auto"/>
        <w:jc w:val="both"/>
        <w:rPr>
          <w:rFonts w:eastAsia="Times New Roman" w:cs="Times New Roman"/>
          <w:sz w:val="28"/>
          <w:szCs w:val="28"/>
          <w:lang w:eastAsia="en-GB"/>
        </w:rPr>
      </w:pPr>
      <w:r w:rsidRPr="00B267B0">
        <w:rPr>
          <w:rFonts w:ascii="Calibri" w:hAnsi="Calibri" w:cs="Calibri"/>
          <w:color w:val="000000"/>
          <w:sz w:val="24"/>
          <w:szCs w:val="24"/>
          <w:shd w:val="clear" w:color="auto" w:fill="FFFFFF"/>
        </w:rPr>
        <w:t>Use data and formative assessment to measure pupil attainment and progress</w:t>
      </w:r>
    </w:p>
    <w:p w14:paraId="08090D1C" w14:textId="37965E1E" w:rsidR="008F6C95" w:rsidRPr="00F11E5E" w:rsidRDefault="008F6C95" w:rsidP="008F6C95">
      <w:pPr>
        <w:pStyle w:val="ListParagraph"/>
        <w:numPr>
          <w:ilvl w:val="0"/>
          <w:numId w:val="10"/>
        </w:numPr>
        <w:spacing w:after="120" w:line="240" w:lineRule="auto"/>
        <w:jc w:val="both"/>
        <w:rPr>
          <w:rFonts w:eastAsia="Times New Roman" w:cs="Times New Roman"/>
          <w:sz w:val="24"/>
          <w:szCs w:val="24"/>
          <w:lang w:eastAsia="en-GB"/>
        </w:rPr>
      </w:pPr>
      <w:r w:rsidRPr="00F11E5E">
        <w:rPr>
          <w:rFonts w:eastAsia="Times New Roman" w:cs="Times New Roman"/>
          <w:sz w:val="24"/>
          <w:szCs w:val="24"/>
          <w:lang w:eastAsia="en-GB"/>
        </w:rPr>
        <w:t>Provide a report to SLT</w:t>
      </w:r>
      <w:r w:rsidR="00B267B0">
        <w:rPr>
          <w:rFonts w:eastAsia="Times New Roman" w:cs="Times New Roman"/>
          <w:sz w:val="24"/>
          <w:szCs w:val="24"/>
          <w:lang w:eastAsia="en-GB"/>
        </w:rPr>
        <w:t xml:space="preserve">, Local Authority </w:t>
      </w:r>
      <w:r w:rsidRPr="00F11E5E">
        <w:rPr>
          <w:rFonts w:eastAsia="Times New Roman" w:cs="Times New Roman"/>
          <w:sz w:val="24"/>
          <w:szCs w:val="24"/>
          <w:lang w:eastAsia="en-GB"/>
        </w:rPr>
        <w:t>and Governors each term to evaluate</w:t>
      </w:r>
      <w:r w:rsidR="00F55374">
        <w:rPr>
          <w:rFonts w:eastAsia="Times New Roman" w:cs="Times New Roman"/>
          <w:sz w:val="24"/>
          <w:szCs w:val="24"/>
          <w:lang w:eastAsia="en-GB"/>
        </w:rPr>
        <w:t xml:space="preserve"> </w:t>
      </w:r>
      <w:r w:rsidR="00F55374" w:rsidRPr="004D0937">
        <w:rPr>
          <w:rFonts w:eastAsia="Times New Roman" w:cs="Times New Roman"/>
          <w:sz w:val="24"/>
          <w:szCs w:val="24"/>
          <w:lang w:eastAsia="en-GB"/>
        </w:rPr>
        <w:t>the</w:t>
      </w:r>
      <w:r w:rsidRPr="00F11E5E">
        <w:rPr>
          <w:rFonts w:eastAsia="Times New Roman" w:cs="Times New Roman"/>
          <w:sz w:val="24"/>
          <w:szCs w:val="24"/>
          <w:lang w:eastAsia="en-GB"/>
        </w:rPr>
        <w:t xml:space="preserve"> impact </w:t>
      </w:r>
      <w:r w:rsidR="00B267B0">
        <w:rPr>
          <w:rFonts w:eastAsia="Times New Roman" w:cs="Times New Roman"/>
          <w:sz w:val="24"/>
          <w:szCs w:val="24"/>
          <w:lang w:eastAsia="en-GB"/>
        </w:rPr>
        <w:t xml:space="preserve">of initiatives </w:t>
      </w:r>
      <w:r w:rsidRPr="00F11E5E">
        <w:rPr>
          <w:rFonts w:eastAsia="Times New Roman" w:cs="Times New Roman"/>
          <w:sz w:val="24"/>
          <w:szCs w:val="24"/>
          <w:lang w:eastAsia="en-GB"/>
        </w:rPr>
        <w:t>and the effectiveness of provision</w:t>
      </w:r>
      <w:r w:rsidR="00321070" w:rsidRPr="00F11E5E">
        <w:rPr>
          <w:rFonts w:eastAsia="Times New Roman" w:cs="Times New Roman"/>
          <w:sz w:val="24"/>
          <w:szCs w:val="24"/>
          <w:lang w:eastAsia="en-GB"/>
        </w:rPr>
        <w:t>.</w:t>
      </w:r>
    </w:p>
    <w:p w14:paraId="5E48A4F1" w14:textId="77777777" w:rsidR="008F6C95" w:rsidRDefault="008F6C95" w:rsidP="008F6C95">
      <w:pPr>
        <w:spacing w:after="120" w:line="240" w:lineRule="auto"/>
        <w:ind w:left="720" w:hanging="720"/>
        <w:jc w:val="both"/>
        <w:rPr>
          <w:rFonts w:eastAsia="Times New Roman" w:cs="Times New Roman"/>
          <w:sz w:val="24"/>
          <w:szCs w:val="24"/>
          <w:lang w:eastAsia="en-GB"/>
        </w:rPr>
      </w:pPr>
    </w:p>
    <w:p w14:paraId="23EC8D1D" w14:textId="77777777" w:rsidR="008F6C95" w:rsidRPr="002B704E" w:rsidRDefault="008F6C95" w:rsidP="008F6C95">
      <w:pPr>
        <w:spacing w:after="120" w:line="240" w:lineRule="auto"/>
        <w:ind w:left="720" w:hanging="720"/>
        <w:jc w:val="both"/>
        <w:rPr>
          <w:rFonts w:eastAsia="Times New Roman" w:cs="Times New Roman"/>
          <w:sz w:val="24"/>
          <w:szCs w:val="24"/>
          <w:lang w:eastAsia="en-GB"/>
        </w:rPr>
      </w:pPr>
      <w:r>
        <w:rPr>
          <w:rFonts w:eastAsia="Times New Roman" w:cs="Times New Roman"/>
          <w:sz w:val="24"/>
          <w:szCs w:val="24"/>
          <w:lang w:eastAsia="en-GB"/>
        </w:rPr>
        <w:t xml:space="preserve"> Teachers </w:t>
      </w:r>
      <w:r w:rsidRPr="002B704E">
        <w:rPr>
          <w:rFonts w:eastAsia="Times New Roman" w:cs="Times New Roman"/>
          <w:sz w:val="24"/>
          <w:szCs w:val="24"/>
          <w:lang w:eastAsia="en-GB"/>
        </w:rPr>
        <w:t>have access to</w:t>
      </w:r>
      <w:r w:rsidR="00321070">
        <w:rPr>
          <w:rFonts w:eastAsia="Times New Roman" w:cs="Times New Roman"/>
          <w:sz w:val="24"/>
          <w:szCs w:val="24"/>
          <w:lang w:eastAsia="en-GB"/>
        </w:rPr>
        <w:t xml:space="preserve"> training in the teaching of Literacy</w:t>
      </w:r>
      <w:r w:rsidRPr="002B704E">
        <w:rPr>
          <w:rFonts w:eastAsia="Times New Roman" w:cs="Times New Roman"/>
          <w:sz w:val="24"/>
          <w:szCs w:val="24"/>
          <w:lang w:eastAsia="en-GB"/>
        </w:rPr>
        <w:t xml:space="preserve"> through:</w:t>
      </w:r>
    </w:p>
    <w:p w14:paraId="44EE6A07" w14:textId="52D2C784" w:rsidR="008F6C95" w:rsidRPr="002B704E" w:rsidRDefault="008F6C95" w:rsidP="008F6C95">
      <w:pPr>
        <w:pStyle w:val="ListParagraph"/>
        <w:numPr>
          <w:ilvl w:val="0"/>
          <w:numId w:val="9"/>
        </w:num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t>Staff meetings</w:t>
      </w:r>
      <w:r w:rsidR="004266E6">
        <w:rPr>
          <w:rFonts w:eastAsia="Times New Roman" w:cs="Times New Roman"/>
          <w:sz w:val="24"/>
          <w:szCs w:val="24"/>
          <w:lang w:eastAsia="en-GB"/>
        </w:rPr>
        <w:t xml:space="preserve"> </w:t>
      </w:r>
      <w:r>
        <w:rPr>
          <w:rFonts w:eastAsia="Times New Roman" w:cs="Times New Roman"/>
          <w:sz w:val="24"/>
          <w:szCs w:val="24"/>
          <w:lang w:eastAsia="en-GB"/>
        </w:rPr>
        <w:t>- to share expertise</w:t>
      </w:r>
      <w:r w:rsidR="00321070">
        <w:rPr>
          <w:rFonts w:eastAsia="Times New Roman" w:cs="Times New Roman"/>
          <w:sz w:val="24"/>
          <w:szCs w:val="24"/>
          <w:lang w:eastAsia="en-GB"/>
        </w:rPr>
        <w:t>.</w:t>
      </w:r>
    </w:p>
    <w:p w14:paraId="096655E1" w14:textId="77777777" w:rsidR="008F6C95" w:rsidRDefault="008F6C95" w:rsidP="008F6C95">
      <w:pPr>
        <w:pStyle w:val="ListParagraph"/>
        <w:numPr>
          <w:ilvl w:val="0"/>
          <w:numId w:val="9"/>
        </w:numPr>
        <w:spacing w:after="120" w:line="240" w:lineRule="auto"/>
        <w:jc w:val="both"/>
        <w:rPr>
          <w:rFonts w:eastAsia="Times New Roman" w:cs="Times New Roman"/>
          <w:sz w:val="24"/>
          <w:szCs w:val="24"/>
          <w:lang w:eastAsia="en-GB"/>
        </w:rPr>
      </w:pPr>
      <w:r w:rsidRPr="002B704E">
        <w:rPr>
          <w:rFonts w:eastAsia="Times New Roman" w:cs="Times New Roman"/>
          <w:sz w:val="24"/>
          <w:szCs w:val="24"/>
          <w:lang w:eastAsia="en-GB"/>
        </w:rPr>
        <w:t>Use of specialist teachers for support</w:t>
      </w:r>
      <w:r w:rsidR="00321070">
        <w:rPr>
          <w:rFonts w:eastAsia="Times New Roman" w:cs="Times New Roman"/>
          <w:sz w:val="24"/>
          <w:szCs w:val="24"/>
          <w:lang w:eastAsia="en-GB"/>
        </w:rPr>
        <w:t>.</w:t>
      </w:r>
    </w:p>
    <w:p w14:paraId="35F94938" w14:textId="77777777" w:rsidR="00321070" w:rsidRDefault="00321070" w:rsidP="008F6C95">
      <w:pPr>
        <w:pStyle w:val="ListParagraph"/>
        <w:numPr>
          <w:ilvl w:val="0"/>
          <w:numId w:val="9"/>
        </w:numPr>
        <w:spacing w:after="120" w:line="240" w:lineRule="auto"/>
        <w:jc w:val="both"/>
        <w:rPr>
          <w:rFonts w:eastAsia="Times New Roman" w:cs="Times New Roman"/>
          <w:sz w:val="24"/>
          <w:szCs w:val="24"/>
          <w:lang w:eastAsia="en-GB"/>
        </w:rPr>
      </w:pPr>
      <w:r>
        <w:rPr>
          <w:rFonts w:eastAsia="Times New Roman" w:cs="Times New Roman"/>
          <w:sz w:val="24"/>
          <w:szCs w:val="24"/>
          <w:lang w:eastAsia="en-GB"/>
        </w:rPr>
        <w:t>Visits to other schools.</w:t>
      </w:r>
    </w:p>
    <w:p w14:paraId="377AB0D4" w14:textId="77777777" w:rsidR="00321070" w:rsidRPr="002B704E" w:rsidRDefault="00321070" w:rsidP="008F6C95">
      <w:pPr>
        <w:pStyle w:val="ListParagraph"/>
        <w:numPr>
          <w:ilvl w:val="0"/>
          <w:numId w:val="9"/>
        </w:numPr>
        <w:spacing w:after="120" w:line="240" w:lineRule="auto"/>
        <w:jc w:val="both"/>
        <w:rPr>
          <w:rFonts w:eastAsia="Times New Roman" w:cs="Times New Roman"/>
          <w:sz w:val="24"/>
          <w:szCs w:val="24"/>
          <w:lang w:eastAsia="en-GB"/>
        </w:rPr>
      </w:pPr>
      <w:r>
        <w:rPr>
          <w:rFonts w:eastAsia="Times New Roman" w:cs="Times New Roman"/>
          <w:sz w:val="24"/>
          <w:szCs w:val="24"/>
          <w:lang w:eastAsia="en-GB"/>
        </w:rPr>
        <w:t>Moderation and other courses provided by the borough and HSTA.</w:t>
      </w:r>
    </w:p>
    <w:p w14:paraId="78DE736E" w14:textId="77777777" w:rsidR="00321070" w:rsidRDefault="00321070" w:rsidP="00CE5179">
      <w:pPr>
        <w:spacing w:after="0"/>
        <w:jc w:val="both"/>
        <w:rPr>
          <w:rFonts w:eastAsia="Times New Roman" w:cs="Times New Roman"/>
          <w:sz w:val="24"/>
          <w:szCs w:val="24"/>
          <w:lang w:eastAsia="en-GB"/>
        </w:rPr>
      </w:pPr>
    </w:p>
    <w:p w14:paraId="0C3A049D" w14:textId="77777777" w:rsidR="00474701" w:rsidRDefault="00474701" w:rsidP="00CE5179">
      <w:pPr>
        <w:spacing w:after="0"/>
        <w:jc w:val="both"/>
        <w:rPr>
          <w:rFonts w:eastAsia="Times New Roman" w:cs="Times New Roman"/>
          <w:sz w:val="24"/>
          <w:szCs w:val="24"/>
          <w:lang w:eastAsia="en-GB"/>
        </w:rPr>
      </w:pPr>
    </w:p>
    <w:p w14:paraId="225E4084" w14:textId="1717EF0A" w:rsidR="009A265A" w:rsidRPr="00475AB0" w:rsidRDefault="009A265A" w:rsidP="00CE5179">
      <w:pPr>
        <w:spacing w:after="0"/>
        <w:jc w:val="both"/>
        <w:rPr>
          <w:rFonts w:cstheme="minorHAnsi"/>
          <w:b/>
          <w:color w:val="7030A0"/>
          <w:sz w:val="24"/>
          <w:szCs w:val="24"/>
          <w:u w:val="single"/>
        </w:rPr>
      </w:pPr>
      <w:r w:rsidRPr="00475AB0">
        <w:rPr>
          <w:rFonts w:cstheme="minorHAnsi"/>
          <w:b/>
          <w:color w:val="7030A0"/>
          <w:sz w:val="24"/>
          <w:szCs w:val="24"/>
          <w:u w:val="single"/>
        </w:rPr>
        <w:lastRenderedPageBreak/>
        <w:t>Reading</w:t>
      </w:r>
    </w:p>
    <w:p w14:paraId="14DDDA27" w14:textId="24E23FC0" w:rsidR="009A265A" w:rsidRPr="009A265A" w:rsidRDefault="009A265A" w:rsidP="00CE5179">
      <w:pPr>
        <w:spacing w:after="0"/>
        <w:jc w:val="both"/>
        <w:rPr>
          <w:rFonts w:cstheme="minorHAnsi"/>
          <w:sz w:val="24"/>
          <w:szCs w:val="24"/>
        </w:rPr>
      </w:pPr>
      <w:r w:rsidRPr="009A265A">
        <w:rPr>
          <w:rFonts w:cstheme="minorHAnsi"/>
          <w:sz w:val="24"/>
          <w:szCs w:val="24"/>
        </w:rPr>
        <w:t xml:space="preserve">The ability to read independently is essential for children to achieve their potential in all areas of the curriculum. In order to become successful </w:t>
      </w:r>
      <w:r w:rsidR="00BC1E73">
        <w:rPr>
          <w:rFonts w:cstheme="minorHAnsi"/>
          <w:sz w:val="24"/>
          <w:szCs w:val="24"/>
        </w:rPr>
        <w:t xml:space="preserve">and avid </w:t>
      </w:r>
      <w:r w:rsidRPr="009A265A">
        <w:rPr>
          <w:rFonts w:cstheme="minorHAnsi"/>
          <w:sz w:val="24"/>
          <w:szCs w:val="24"/>
        </w:rPr>
        <w:t>readers</w:t>
      </w:r>
      <w:r w:rsidR="00BC1E73">
        <w:rPr>
          <w:rFonts w:cstheme="minorHAnsi"/>
          <w:sz w:val="24"/>
          <w:szCs w:val="24"/>
        </w:rPr>
        <w:t xml:space="preserve"> </w:t>
      </w:r>
      <w:r w:rsidRPr="009A265A">
        <w:rPr>
          <w:rFonts w:cstheme="minorHAnsi"/>
          <w:sz w:val="24"/>
          <w:szCs w:val="24"/>
        </w:rPr>
        <w:t>children will have the following learning opportunities</w:t>
      </w:r>
      <w:r w:rsidR="009F1194">
        <w:rPr>
          <w:rFonts w:cstheme="minorHAnsi"/>
          <w:sz w:val="24"/>
          <w:szCs w:val="24"/>
        </w:rPr>
        <w:t>:</w:t>
      </w:r>
    </w:p>
    <w:p w14:paraId="3B713FB7" w14:textId="77777777" w:rsidR="00700BD8" w:rsidRDefault="009F1194" w:rsidP="00CE5179">
      <w:pPr>
        <w:pStyle w:val="ListParagraph"/>
        <w:numPr>
          <w:ilvl w:val="0"/>
          <w:numId w:val="5"/>
        </w:numPr>
        <w:jc w:val="both"/>
        <w:rPr>
          <w:rFonts w:cstheme="minorHAnsi"/>
          <w:bCs/>
          <w:sz w:val="24"/>
          <w:szCs w:val="24"/>
        </w:rPr>
      </w:pPr>
      <w:r w:rsidRPr="004F0467">
        <w:rPr>
          <w:rFonts w:cstheme="minorHAnsi"/>
          <w:bCs/>
          <w:sz w:val="24"/>
          <w:szCs w:val="24"/>
        </w:rPr>
        <w:t>Daily differentiated phonic l</w:t>
      </w:r>
      <w:r w:rsidR="009A265A" w:rsidRPr="004F0467">
        <w:rPr>
          <w:rFonts w:cstheme="minorHAnsi"/>
          <w:bCs/>
          <w:sz w:val="24"/>
          <w:szCs w:val="24"/>
        </w:rPr>
        <w:t>essons</w:t>
      </w:r>
      <w:r w:rsidRPr="004F0467">
        <w:rPr>
          <w:rFonts w:cstheme="minorHAnsi"/>
          <w:bCs/>
          <w:sz w:val="24"/>
          <w:szCs w:val="24"/>
        </w:rPr>
        <w:t xml:space="preserve"> in KS1</w:t>
      </w:r>
      <w:r w:rsidR="00700BD8">
        <w:rPr>
          <w:rFonts w:cstheme="minorHAnsi"/>
          <w:bCs/>
          <w:sz w:val="24"/>
          <w:szCs w:val="24"/>
        </w:rPr>
        <w:t xml:space="preserve"> and Reception</w:t>
      </w:r>
      <w:r w:rsidR="004F0467" w:rsidRPr="004F0467">
        <w:rPr>
          <w:rFonts w:cstheme="minorHAnsi"/>
          <w:bCs/>
          <w:sz w:val="24"/>
          <w:szCs w:val="24"/>
        </w:rPr>
        <w:t xml:space="preserve"> </w:t>
      </w:r>
    </w:p>
    <w:p w14:paraId="1E06C79D" w14:textId="1F21E9C7" w:rsidR="009A265A" w:rsidRPr="004F0467" w:rsidRDefault="00700BD8" w:rsidP="00CE5179">
      <w:pPr>
        <w:pStyle w:val="ListParagraph"/>
        <w:numPr>
          <w:ilvl w:val="0"/>
          <w:numId w:val="5"/>
        </w:numPr>
        <w:jc w:val="both"/>
        <w:rPr>
          <w:rFonts w:cstheme="minorHAnsi"/>
          <w:bCs/>
          <w:sz w:val="24"/>
          <w:szCs w:val="24"/>
        </w:rPr>
      </w:pPr>
      <w:r>
        <w:rPr>
          <w:rFonts w:cstheme="minorHAnsi"/>
          <w:bCs/>
          <w:sz w:val="24"/>
          <w:szCs w:val="24"/>
        </w:rPr>
        <w:t xml:space="preserve">Additional </w:t>
      </w:r>
      <w:r w:rsidR="004F0467" w:rsidRPr="004F0467">
        <w:rPr>
          <w:rFonts w:cstheme="minorHAnsi"/>
          <w:bCs/>
          <w:sz w:val="24"/>
          <w:szCs w:val="24"/>
        </w:rPr>
        <w:t xml:space="preserve">guided reading sessions </w:t>
      </w:r>
      <w:r>
        <w:rPr>
          <w:rFonts w:cstheme="minorHAnsi"/>
          <w:bCs/>
          <w:sz w:val="24"/>
          <w:szCs w:val="24"/>
        </w:rPr>
        <w:t>for KS1</w:t>
      </w:r>
      <w:r w:rsidR="004F0467" w:rsidRPr="004F0467">
        <w:rPr>
          <w:rFonts w:cstheme="minorHAnsi"/>
          <w:bCs/>
          <w:sz w:val="24"/>
          <w:szCs w:val="24"/>
        </w:rPr>
        <w:t xml:space="preserve">. </w:t>
      </w:r>
    </w:p>
    <w:p w14:paraId="2A313E79" w14:textId="7DEC69B4" w:rsidR="004F0467" w:rsidRPr="004F0467" w:rsidRDefault="004F0467" w:rsidP="00CE5179">
      <w:pPr>
        <w:pStyle w:val="ListParagraph"/>
        <w:numPr>
          <w:ilvl w:val="0"/>
          <w:numId w:val="5"/>
        </w:numPr>
        <w:jc w:val="both"/>
        <w:rPr>
          <w:rFonts w:cstheme="minorHAnsi"/>
          <w:bCs/>
          <w:sz w:val="24"/>
          <w:szCs w:val="24"/>
        </w:rPr>
      </w:pPr>
      <w:r w:rsidRPr="004F0467">
        <w:rPr>
          <w:rFonts w:cstheme="minorHAnsi"/>
          <w:bCs/>
          <w:sz w:val="24"/>
          <w:szCs w:val="24"/>
        </w:rPr>
        <w:t xml:space="preserve">Daily </w:t>
      </w:r>
      <w:r w:rsidR="00780E6E">
        <w:rPr>
          <w:rFonts w:cstheme="minorHAnsi"/>
          <w:bCs/>
          <w:sz w:val="24"/>
          <w:szCs w:val="24"/>
        </w:rPr>
        <w:t>g</w:t>
      </w:r>
      <w:r w:rsidRPr="004F0467">
        <w:rPr>
          <w:rFonts w:cstheme="minorHAnsi"/>
          <w:bCs/>
          <w:sz w:val="24"/>
          <w:szCs w:val="24"/>
        </w:rPr>
        <w:t xml:space="preserve">uided reading sessions for KS2. </w:t>
      </w:r>
    </w:p>
    <w:p w14:paraId="0524836B" w14:textId="0EDA339E" w:rsidR="009A265A" w:rsidRPr="004F0467" w:rsidRDefault="009A265A" w:rsidP="00CE5179">
      <w:pPr>
        <w:pStyle w:val="ListParagraph"/>
        <w:numPr>
          <w:ilvl w:val="0"/>
          <w:numId w:val="5"/>
        </w:numPr>
        <w:jc w:val="both"/>
        <w:rPr>
          <w:rFonts w:cstheme="minorHAnsi"/>
          <w:bCs/>
          <w:sz w:val="24"/>
          <w:szCs w:val="24"/>
        </w:rPr>
      </w:pPr>
      <w:r w:rsidRPr="004F0467">
        <w:rPr>
          <w:rFonts w:cstheme="minorHAnsi"/>
          <w:bCs/>
          <w:sz w:val="24"/>
          <w:szCs w:val="24"/>
        </w:rPr>
        <w:t xml:space="preserve">Shared </w:t>
      </w:r>
      <w:r w:rsidR="004F0467" w:rsidRPr="004F0467">
        <w:rPr>
          <w:rFonts w:cstheme="minorHAnsi"/>
          <w:bCs/>
          <w:sz w:val="24"/>
          <w:szCs w:val="24"/>
        </w:rPr>
        <w:t xml:space="preserve">reading sessions </w:t>
      </w:r>
      <w:r w:rsidRPr="004F0467">
        <w:rPr>
          <w:rFonts w:cstheme="minorHAnsi"/>
          <w:bCs/>
          <w:sz w:val="24"/>
          <w:szCs w:val="24"/>
        </w:rPr>
        <w:t xml:space="preserve">for all children </w:t>
      </w:r>
      <w:r w:rsidR="00B9186E" w:rsidRPr="004F0467">
        <w:rPr>
          <w:rFonts w:cstheme="minorHAnsi"/>
          <w:bCs/>
          <w:sz w:val="24"/>
          <w:szCs w:val="24"/>
        </w:rPr>
        <w:t>every day</w:t>
      </w:r>
      <w:r w:rsidR="004F0467" w:rsidRPr="004F0467">
        <w:rPr>
          <w:rFonts w:cstheme="minorHAnsi"/>
          <w:bCs/>
          <w:sz w:val="24"/>
          <w:szCs w:val="24"/>
        </w:rPr>
        <w:t>.</w:t>
      </w:r>
    </w:p>
    <w:p w14:paraId="64D247E2" w14:textId="77777777" w:rsidR="009A265A" w:rsidRPr="009A265A" w:rsidRDefault="009A265A" w:rsidP="00CE5179">
      <w:pPr>
        <w:pStyle w:val="ListParagraph"/>
        <w:numPr>
          <w:ilvl w:val="0"/>
          <w:numId w:val="5"/>
        </w:numPr>
        <w:jc w:val="both"/>
        <w:rPr>
          <w:rFonts w:cstheme="minorHAnsi"/>
          <w:sz w:val="24"/>
          <w:szCs w:val="24"/>
        </w:rPr>
      </w:pPr>
      <w:r w:rsidRPr="009A265A">
        <w:rPr>
          <w:rFonts w:cstheme="minorHAnsi"/>
          <w:sz w:val="24"/>
          <w:szCs w:val="24"/>
        </w:rPr>
        <w:t>Opportunities to read to an adult individually</w:t>
      </w:r>
      <w:r w:rsidR="00F15854">
        <w:rPr>
          <w:rFonts w:cstheme="minorHAnsi"/>
          <w:sz w:val="24"/>
          <w:szCs w:val="24"/>
        </w:rPr>
        <w:t xml:space="preserve"> at various stages of their learning and according to need</w:t>
      </w:r>
      <w:r w:rsidRPr="009A265A">
        <w:rPr>
          <w:rFonts w:cstheme="minorHAnsi"/>
          <w:sz w:val="24"/>
          <w:szCs w:val="24"/>
        </w:rPr>
        <w:t>.</w:t>
      </w:r>
    </w:p>
    <w:p w14:paraId="721C82CA" w14:textId="77777777" w:rsidR="009A265A" w:rsidRPr="009A265A" w:rsidRDefault="009A265A" w:rsidP="00CE5179">
      <w:pPr>
        <w:pStyle w:val="ListParagraph"/>
        <w:numPr>
          <w:ilvl w:val="0"/>
          <w:numId w:val="5"/>
        </w:numPr>
        <w:jc w:val="both"/>
        <w:rPr>
          <w:rFonts w:cstheme="minorHAnsi"/>
          <w:sz w:val="24"/>
          <w:szCs w:val="24"/>
        </w:rPr>
      </w:pPr>
      <w:r w:rsidRPr="009A265A">
        <w:rPr>
          <w:rFonts w:cstheme="minorHAnsi"/>
          <w:sz w:val="24"/>
          <w:szCs w:val="24"/>
        </w:rPr>
        <w:t xml:space="preserve">Access </w:t>
      </w:r>
      <w:r w:rsidR="00F15854">
        <w:rPr>
          <w:rFonts w:cstheme="minorHAnsi"/>
          <w:sz w:val="24"/>
          <w:szCs w:val="24"/>
        </w:rPr>
        <w:t xml:space="preserve">to </w:t>
      </w:r>
      <w:r w:rsidRPr="00FB7686">
        <w:rPr>
          <w:rFonts w:cstheme="minorHAnsi"/>
          <w:sz w:val="24"/>
          <w:szCs w:val="24"/>
        </w:rPr>
        <w:t>quality texts</w:t>
      </w:r>
      <w:r w:rsidRPr="009A265A">
        <w:rPr>
          <w:rFonts w:cstheme="minorHAnsi"/>
          <w:sz w:val="24"/>
          <w:szCs w:val="24"/>
        </w:rPr>
        <w:t xml:space="preserve"> either in the library or in classroom libraries.</w:t>
      </w:r>
    </w:p>
    <w:p w14:paraId="4AD2697B" w14:textId="77777777" w:rsidR="009A265A" w:rsidRPr="009A265A" w:rsidRDefault="009A265A" w:rsidP="00CE5179">
      <w:pPr>
        <w:pStyle w:val="ListParagraph"/>
        <w:numPr>
          <w:ilvl w:val="0"/>
          <w:numId w:val="5"/>
        </w:numPr>
        <w:jc w:val="both"/>
        <w:rPr>
          <w:rFonts w:cstheme="minorHAnsi"/>
          <w:sz w:val="24"/>
          <w:szCs w:val="24"/>
        </w:rPr>
      </w:pPr>
      <w:r w:rsidRPr="009A265A">
        <w:rPr>
          <w:rFonts w:cstheme="minorHAnsi"/>
          <w:sz w:val="24"/>
          <w:szCs w:val="24"/>
        </w:rPr>
        <w:t>Reading books to take home that are at an appropriate level and are regularly assessed to allow them to make progress.</w:t>
      </w:r>
    </w:p>
    <w:p w14:paraId="48E02D01" w14:textId="77777777" w:rsidR="002C24E8" w:rsidRDefault="009A265A" w:rsidP="002C24E8">
      <w:pPr>
        <w:pStyle w:val="ListParagraph"/>
        <w:numPr>
          <w:ilvl w:val="0"/>
          <w:numId w:val="5"/>
        </w:numPr>
        <w:jc w:val="both"/>
        <w:rPr>
          <w:rFonts w:cstheme="minorHAnsi"/>
          <w:sz w:val="24"/>
          <w:szCs w:val="24"/>
        </w:rPr>
      </w:pPr>
      <w:r w:rsidRPr="009A265A">
        <w:rPr>
          <w:rFonts w:cstheme="minorHAnsi"/>
          <w:sz w:val="24"/>
          <w:szCs w:val="24"/>
        </w:rPr>
        <w:t>Opportunities to listen to high quality texts</w:t>
      </w:r>
      <w:r w:rsidR="00B9186E">
        <w:rPr>
          <w:rFonts w:cstheme="minorHAnsi"/>
          <w:sz w:val="24"/>
          <w:szCs w:val="24"/>
        </w:rPr>
        <w:t>.</w:t>
      </w:r>
    </w:p>
    <w:p w14:paraId="4BAA2056" w14:textId="02013DE2" w:rsidR="002C24E8" w:rsidRPr="00BC1E73" w:rsidRDefault="001C6677" w:rsidP="002C24E8">
      <w:pPr>
        <w:pStyle w:val="ListParagraph"/>
        <w:numPr>
          <w:ilvl w:val="0"/>
          <w:numId w:val="5"/>
        </w:numPr>
        <w:jc w:val="both"/>
        <w:rPr>
          <w:rFonts w:cstheme="minorHAnsi"/>
          <w:sz w:val="24"/>
          <w:szCs w:val="24"/>
        </w:rPr>
      </w:pPr>
      <w:r w:rsidRPr="002C24E8">
        <w:rPr>
          <w:rFonts w:cstheme="minorHAnsi"/>
          <w:sz w:val="24"/>
          <w:szCs w:val="24"/>
        </w:rPr>
        <w:t>Additional individual reading time to increase stamina.</w:t>
      </w:r>
      <w:r w:rsidR="002C24E8" w:rsidRPr="002C24E8">
        <w:rPr>
          <w:rFonts w:cstheme="minorHAnsi"/>
          <w:b/>
          <w:color w:val="7030A0"/>
          <w:sz w:val="24"/>
          <w:szCs w:val="24"/>
          <w:u w:val="single"/>
        </w:rPr>
        <w:t xml:space="preserve"> </w:t>
      </w:r>
    </w:p>
    <w:p w14:paraId="345B13AC" w14:textId="16B4606D" w:rsidR="00BC1E73" w:rsidRDefault="00BC1E73" w:rsidP="002C24E8">
      <w:pPr>
        <w:pStyle w:val="ListParagraph"/>
        <w:numPr>
          <w:ilvl w:val="0"/>
          <w:numId w:val="5"/>
        </w:numPr>
        <w:jc w:val="both"/>
        <w:rPr>
          <w:rFonts w:cstheme="minorHAnsi"/>
          <w:sz w:val="24"/>
          <w:szCs w:val="24"/>
        </w:rPr>
      </w:pPr>
      <w:r w:rsidRPr="00BC1E73">
        <w:rPr>
          <w:rFonts w:cstheme="minorHAnsi"/>
          <w:sz w:val="24"/>
          <w:szCs w:val="24"/>
        </w:rPr>
        <w:t>Buddy Reading once a week</w:t>
      </w:r>
      <w:r>
        <w:rPr>
          <w:rFonts w:cstheme="minorHAnsi"/>
          <w:sz w:val="24"/>
          <w:szCs w:val="24"/>
        </w:rPr>
        <w:t>.</w:t>
      </w:r>
    </w:p>
    <w:p w14:paraId="697E27D6" w14:textId="59A4103F" w:rsidR="00BC1E73" w:rsidRDefault="00BC1E73" w:rsidP="002C24E8">
      <w:pPr>
        <w:pStyle w:val="ListParagraph"/>
        <w:numPr>
          <w:ilvl w:val="0"/>
          <w:numId w:val="5"/>
        </w:numPr>
        <w:jc w:val="both"/>
        <w:rPr>
          <w:rFonts w:cstheme="minorHAnsi"/>
          <w:sz w:val="24"/>
          <w:szCs w:val="24"/>
        </w:rPr>
      </w:pPr>
      <w:r w:rsidRPr="00BC1E73">
        <w:rPr>
          <w:rFonts w:cstheme="minorHAnsi"/>
          <w:sz w:val="24"/>
          <w:szCs w:val="24"/>
        </w:rPr>
        <w:t>Author focus for each year group each term</w:t>
      </w:r>
      <w:r>
        <w:rPr>
          <w:rFonts w:cstheme="minorHAnsi"/>
          <w:sz w:val="24"/>
          <w:szCs w:val="24"/>
        </w:rPr>
        <w:t>.</w:t>
      </w:r>
    </w:p>
    <w:p w14:paraId="04AFB470" w14:textId="1BE0AD1D" w:rsidR="00BC1E73" w:rsidRPr="002C24E8" w:rsidRDefault="00BC1E73" w:rsidP="002C24E8">
      <w:pPr>
        <w:pStyle w:val="ListParagraph"/>
        <w:numPr>
          <w:ilvl w:val="0"/>
          <w:numId w:val="5"/>
        </w:numPr>
        <w:jc w:val="both"/>
        <w:rPr>
          <w:rFonts w:cstheme="minorHAnsi"/>
          <w:sz w:val="24"/>
          <w:szCs w:val="24"/>
        </w:rPr>
      </w:pPr>
      <w:r w:rsidRPr="00BC1E73">
        <w:rPr>
          <w:rFonts w:cstheme="minorHAnsi"/>
          <w:sz w:val="24"/>
          <w:szCs w:val="24"/>
        </w:rPr>
        <w:t xml:space="preserve">World </w:t>
      </w:r>
      <w:r w:rsidR="00F55374" w:rsidRPr="004D0937">
        <w:rPr>
          <w:rFonts w:cstheme="minorHAnsi"/>
          <w:sz w:val="24"/>
          <w:szCs w:val="24"/>
        </w:rPr>
        <w:t>B</w:t>
      </w:r>
      <w:r w:rsidRPr="004D0937">
        <w:rPr>
          <w:rFonts w:cstheme="minorHAnsi"/>
          <w:sz w:val="24"/>
          <w:szCs w:val="24"/>
        </w:rPr>
        <w:t>ook D</w:t>
      </w:r>
      <w:r w:rsidRPr="00BC1E73">
        <w:rPr>
          <w:rFonts w:cstheme="minorHAnsi"/>
          <w:sz w:val="24"/>
          <w:szCs w:val="24"/>
        </w:rPr>
        <w:t xml:space="preserve">ay </w:t>
      </w:r>
      <w:r>
        <w:rPr>
          <w:rFonts w:cstheme="minorHAnsi"/>
          <w:sz w:val="24"/>
          <w:szCs w:val="24"/>
        </w:rPr>
        <w:t xml:space="preserve">events </w:t>
      </w:r>
      <w:r w:rsidRPr="00BC1E73">
        <w:rPr>
          <w:rFonts w:cstheme="minorHAnsi"/>
          <w:sz w:val="24"/>
          <w:szCs w:val="24"/>
        </w:rPr>
        <w:t>&amp; Author visits.</w:t>
      </w:r>
    </w:p>
    <w:p w14:paraId="569B815A" w14:textId="77777777" w:rsidR="002C24E8" w:rsidRPr="002C24E8" w:rsidRDefault="002C24E8" w:rsidP="002C24E8">
      <w:pPr>
        <w:pStyle w:val="ListParagraph"/>
        <w:jc w:val="both"/>
        <w:rPr>
          <w:rFonts w:cstheme="minorHAnsi"/>
          <w:sz w:val="24"/>
          <w:szCs w:val="24"/>
        </w:rPr>
      </w:pPr>
    </w:p>
    <w:p w14:paraId="31E37798" w14:textId="77777777" w:rsidR="002C24E8" w:rsidRPr="002C24E8" w:rsidRDefault="002C24E8" w:rsidP="002C24E8">
      <w:pPr>
        <w:spacing w:after="0"/>
        <w:jc w:val="both"/>
        <w:rPr>
          <w:rFonts w:cstheme="minorHAnsi"/>
          <w:b/>
          <w:color w:val="7030A0"/>
          <w:sz w:val="24"/>
          <w:szCs w:val="24"/>
          <w:u w:val="single"/>
        </w:rPr>
      </w:pPr>
      <w:r w:rsidRPr="002C24E8">
        <w:rPr>
          <w:rFonts w:cstheme="minorHAnsi"/>
          <w:b/>
          <w:color w:val="7030A0"/>
          <w:sz w:val="24"/>
          <w:szCs w:val="24"/>
          <w:u w:val="single"/>
        </w:rPr>
        <w:t>Guided Reading</w:t>
      </w:r>
    </w:p>
    <w:p w14:paraId="7E6FC9B2" w14:textId="1AE736D8" w:rsidR="002C24E8" w:rsidRPr="002C24E8" w:rsidRDefault="002C24E8" w:rsidP="002C24E8">
      <w:pPr>
        <w:spacing w:after="0"/>
        <w:jc w:val="both"/>
        <w:rPr>
          <w:rFonts w:cstheme="minorHAnsi"/>
          <w:sz w:val="24"/>
          <w:szCs w:val="24"/>
        </w:rPr>
      </w:pPr>
      <w:r w:rsidRPr="002C24E8">
        <w:rPr>
          <w:rFonts w:cstheme="minorHAnsi"/>
          <w:bCs/>
          <w:sz w:val="24"/>
          <w:szCs w:val="24"/>
        </w:rPr>
        <w:t>Guided Reading takes place across the school.</w:t>
      </w:r>
      <w:r w:rsidRPr="002C24E8">
        <w:rPr>
          <w:rFonts w:cstheme="minorHAnsi"/>
          <w:sz w:val="24"/>
          <w:szCs w:val="24"/>
        </w:rPr>
        <w:t xml:space="preserve"> Each child participates in a planned Guided Reading session with an adult at least once a week. In sessions where they are not reading with an adult, children should have an appropriate reading activity that is planned for and matched to their reading level. </w:t>
      </w:r>
      <w:r w:rsidRPr="00041A10">
        <w:rPr>
          <w:rFonts w:cstheme="minorHAnsi"/>
          <w:sz w:val="24"/>
          <w:szCs w:val="24"/>
          <w:highlight w:val="yellow"/>
        </w:rPr>
        <w:t xml:space="preserve">All Guided Reading sessions are planned in order to make sure </w:t>
      </w:r>
      <w:r w:rsidR="00041A10">
        <w:rPr>
          <w:rFonts w:cstheme="minorHAnsi"/>
          <w:sz w:val="24"/>
          <w:szCs w:val="24"/>
          <w:highlight w:val="yellow"/>
        </w:rPr>
        <w:t xml:space="preserve">that </w:t>
      </w:r>
      <w:r w:rsidR="00041A10" w:rsidRPr="00041A10">
        <w:rPr>
          <w:rFonts w:cstheme="minorHAnsi"/>
          <w:sz w:val="24"/>
          <w:szCs w:val="24"/>
          <w:highlight w:val="yellow"/>
        </w:rPr>
        <w:t>the</w:t>
      </w:r>
      <w:r w:rsidR="00041A10">
        <w:rPr>
          <w:rFonts w:cstheme="minorHAnsi"/>
          <w:sz w:val="24"/>
          <w:szCs w:val="24"/>
          <w:highlight w:val="yellow"/>
        </w:rPr>
        <w:t xml:space="preserve"> main</w:t>
      </w:r>
      <w:r w:rsidRPr="00041A10">
        <w:rPr>
          <w:rFonts w:cstheme="minorHAnsi"/>
          <w:sz w:val="24"/>
          <w:szCs w:val="24"/>
          <w:highlight w:val="yellow"/>
        </w:rPr>
        <w:t xml:space="preserve"> </w:t>
      </w:r>
      <w:r w:rsidR="004B58F3">
        <w:rPr>
          <w:rFonts w:cstheme="minorHAnsi"/>
          <w:sz w:val="24"/>
          <w:szCs w:val="24"/>
          <w:highlight w:val="yellow"/>
        </w:rPr>
        <w:t xml:space="preserve">reading </w:t>
      </w:r>
      <w:r w:rsidRPr="00041A10">
        <w:rPr>
          <w:rFonts w:cstheme="minorHAnsi"/>
          <w:sz w:val="24"/>
          <w:szCs w:val="24"/>
          <w:highlight w:val="yellow"/>
        </w:rPr>
        <w:t>strands</w:t>
      </w:r>
      <w:r w:rsidR="004266E6" w:rsidRPr="00041A10">
        <w:rPr>
          <w:rFonts w:cstheme="minorHAnsi"/>
          <w:sz w:val="24"/>
          <w:szCs w:val="24"/>
          <w:highlight w:val="yellow"/>
        </w:rPr>
        <w:t xml:space="preserve"> </w:t>
      </w:r>
      <w:r w:rsidR="004B58F3">
        <w:rPr>
          <w:rFonts w:cstheme="minorHAnsi"/>
          <w:sz w:val="24"/>
          <w:szCs w:val="24"/>
          <w:highlight w:val="yellow"/>
        </w:rPr>
        <w:t xml:space="preserve">are covered. These strands consist of </w:t>
      </w:r>
      <w:r w:rsidR="00041A10" w:rsidRPr="00041A10">
        <w:rPr>
          <w:rFonts w:cstheme="minorHAnsi"/>
          <w:sz w:val="24"/>
          <w:szCs w:val="24"/>
          <w:highlight w:val="yellow"/>
        </w:rPr>
        <w:t>word reading</w:t>
      </w:r>
      <w:r w:rsidR="00041A10">
        <w:rPr>
          <w:rFonts w:cstheme="minorHAnsi"/>
          <w:sz w:val="24"/>
          <w:szCs w:val="24"/>
          <w:highlight w:val="yellow"/>
        </w:rPr>
        <w:t>,</w:t>
      </w:r>
      <w:r w:rsidR="00041A10" w:rsidRPr="00041A10">
        <w:rPr>
          <w:rFonts w:cstheme="minorHAnsi"/>
          <w:sz w:val="24"/>
          <w:szCs w:val="24"/>
          <w:highlight w:val="yellow"/>
        </w:rPr>
        <w:t xml:space="preserve"> comprehension and </w:t>
      </w:r>
      <w:r w:rsidR="00041A10">
        <w:rPr>
          <w:rFonts w:cstheme="minorHAnsi"/>
          <w:sz w:val="24"/>
          <w:szCs w:val="24"/>
          <w:highlight w:val="yellow"/>
        </w:rPr>
        <w:t xml:space="preserve">being a </w:t>
      </w:r>
      <w:r w:rsidR="00041A10" w:rsidRPr="004B58F3">
        <w:rPr>
          <w:rFonts w:cstheme="minorHAnsi"/>
          <w:sz w:val="24"/>
          <w:szCs w:val="24"/>
          <w:highlight w:val="yellow"/>
        </w:rPr>
        <w:t>reader</w:t>
      </w:r>
      <w:r w:rsidR="004B58F3" w:rsidRPr="004B58F3">
        <w:rPr>
          <w:rFonts w:cstheme="minorHAnsi"/>
          <w:sz w:val="24"/>
          <w:szCs w:val="24"/>
          <w:highlight w:val="yellow"/>
        </w:rPr>
        <w:t>. (See the reading fundamentals in the Assessment policy).</w:t>
      </w:r>
      <w:r w:rsidR="004B58F3">
        <w:rPr>
          <w:rFonts w:cstheme="minorHAnsi"/>
          <w:sz w:val="24"/>
          <w:szCs w:val="24"/>
        </w:rPr>
        <w:t xml:space="preserve"> </w:t>
      </w:r>
      <w:r w:rsidRPr="002C24E8">
        <w:rPr>
          <w:rFonts w:cstheme="minorHAnsi"/>
          <w:sz w:val="24"/>
          <w:szCs w:val="24"/>
        </w:rPr>
        <w:t xml:space="preserve">Reception children participate in </w:t>
      </w:r>
      <w:r w:rsidRPr="004D0937">
        <w:rPr>
          <w:rFonts w:cstheme="minorHAnsi"/>
          <w:sz w:val="24"/>
          <w:szCs w:val="24"/>
        </w:rPr>
        <w:t>twice</w:t>
      </w:r>
      <w:r w:rsidR="004266E6" w:rsidRPr="004D0937">
        <w:rPr>
          <w:rFonts w:cstheme="minorHAnsi"/>
          <w:sz w:val="24"/>
          <w:szCs w:val="24"/>
        </w:rPr>
        <w:t>-</w:t>
      </w:r>
      <w:r w:rsidRPr="004D0937">
        <w:rPr>
          <w:rFonts w:cstheme="minorHAnsi"/>
          <w:sz w:val="24"/>
          <w:szCs w:val="24"/>
        </w:rPr>
        <w:t>weekly story</w:t>
      </w:r>
      <w:r w:rsidRPr="002C24E8">
        <w:rPr>
          <w:rFonts w:cstheme="minorHAnsi"/>
          <w:sz w:val="24"/>
          <w:szCs w:val="24"/>
        </w:rPr>
        <w:t xml:space="preserve"> sessions in small groups. The text is read to them; the purpose of these sessions is to develop comprehension skills.  More information can be found in the EYFS Reading policy.</w:t>
      </w:r>
    </w:p>
    <w:p w14:paraId="5419A8B5" w14:textId="77777777" w:rsidR="00481230" w:rsidRPr="00481230" w:rsidRDefault="00481230" w:rsidP="00481230">
      <w:pPr>
        <w:spacing w:after="0"/>
        <w:jc w:val="both"/>
        <w:rPr>
          <w:rFonts w:cstheme="minorHAnsi"/>
          <w:b/>
          <w:color w:val="7030A0"/>
          <w:sz w:val="24"/>
          <w:szCs w:val="24"/>
          <w:u w:val="single"/>
        </w:rPr>
      </w:pPr>
    </w:p>
    <w:p w14:paraId="76BCD6FD" w14:textId="5B01189A" w:rsidR="00481230" w:rsidRPr="00481230" w:rsidRDefault="00481230" w:rsidP="00481230">
      <w:pPr>
        <w:spacing w:after="0"/>
        <w:jc w:val="both"/>
        <w:rPr>
          <w:rFonts w:cstheme="minorHAnsi"/>
          <w:b/>
          <w:color w:val="7030A0"/>
          <w:sz w:val="24"/>
          <w:szCs w:val="24"/>
          <w:u w:val="single"/>
        </w:rPr>
      </w:pPr>
      <w:r w:rsidRPr="00481230">
        <w:rPr>
          <w:rFonts w:cstheme="minorHAnsi"/>
          <w:b/>
          <w:color w:val="7030A0"/>
          <w:sz w:val="24"/>
          <w:szCs w:val="24"/>
          <w:u w:val="single"/>
        </w:rPr>
        <w:t>Book Band Levels</w:t>
      </w:r>
    </w:p>
    <w:p w14:paraId="4590B1C8" w14:textId="77777777" w:rsidR="00481230" w:rsidRDefault="00481230" w:rsidP="00481230">
      <w:pPr>
        <w:spacing w:after="0"/>
        <w:jc w:val="both"/>
        <w:rPr>
          <w:rFonts w:cstheme="minorHAnsi"/>
          <w:sz w:val="24"/>
          <w:szCs w:val="24"/>
        </w:rPr>
      </w:pPr>
      <w:r w:rsidRPr="00481230">
        <w:rPr>
          <w:rFonts w:cstheme="minorHAnsi"/>
          <w:sz w:val="24"/>
          <w:szCs w:val="24"/>
        </w:rPr>
        <w:t>Guided Reading books are levelled according to a system used in most UK Primary schools, called ‘book bands’. There are eighteen book bands, and a chart is used to identify which book bands are appropriate for children of different ages, and also how they match the Read Write Inc programme as well as the Oxford Reading Tree, a reading scheme used in many Primary schools.</w:t>
      </w:r>
    </w:p>
    <w:p w14:paraId="25B976AD" w14:textId="77777777" w:rsidR="002C24E8" w:rsidRDefault="002C24E8" w:rsidP="002C24E8">
      <w:pPr>
        <w:spacing w:after="0"/>
        <w:jc w:val="both"/>
        <w:rPr>
          <w:rFonts w:cstheme="minorHAnsi"/>
          <w:b/>
          <w:color w:val="7030A0"/>
          <w:sz w:val="24"/>
          <w:szCs w:val="24"/>
          <w:u w:val="single"/>
        </w:rPr>
      </w:pPr>
    </w:p>
    <w:p w14:paraId="69B6432F" w14:textId="58A7501E" w:rsidR="002C24E8" w:rsidRPr="00475AB0" w:rsidRDefault="002C24E8" w:rsidP="002C24E8">
      <w:pPr>
        <w:spacing w:after="0"/>
        <w:jc w:val="both"/>
        <w:rPr>
          <w:rFonts w:cstheme="minorHAnsi"/>
          <w:b/>
          <w:color w:val="7030A0"/>
          <w:sz w:val="24"/>
          <w:szCs w:val="24"/>
          <w:u w:val="single"/>
        </w:rPr>
      </w:pPr>
      <w:r w:rsidRPr="00475AB0">
        <w:rPr>
          <w:rFonts w:cstheme="minorHAnsi"/>
          <w:b/>
          <w:color w:val="7030A0"/>
          <w:sz w:val="24"/>
          <w:szCs w:val="24"/>
          <w:u w:val="single"/>
        </w:rPr>
        <w:t>Key Stage 1 Reading Scheme</w:t>
      </w:r>
    </w:p>
    <w:p w14:paraId="103C3FF6" w14:textId="40151712" w:rsidR="002C24E8" w:rsidRDefault="002C24E8" w:rsidP="002C24E8">
      <w:pPr>
        <w:spacing w:after="0"/>
        <w:jc w:val="both"/>
        <w:rPr>
          <w:rFonts w:cstheme="minorHAnsi"/>
          <w:sz w:val="24"/>
          <w:szCs w:val="24"/>
        </w:rPr>
      </w:pPr>
      <w:r w:rsidRPr="00F15854">
        <w:rPr>
          <w:rFonts w:cstheme="minorHAnsi"/>
          <w:sz w:val="24"/>
          <w:szCs w:val="24"/>
        </w:rPr>
        <w:t xml:space="preserve">The main reading scheme used in </w:t>
      </w:r>
      <w:r>
        <w:rPr>
          <w:rFonts w:cstheme="minorHAnsi"/>
          <w:sz w:val="24"/>
          <w:szCs w:val="24"/>
        </w:rPr>
        <w:t xml:space="preserve">KS1 </w:t>
      </w:r>
      <w:r w:rsidRPr="00F15854">
        <w:rPr>
          <w:rFonts w:cstheme="minorHAnsi"/>
          <w:sz w:val="24"/>
          <w:szCs w:val="24"/>
        </w:rPr>
        <w:t>is Read Write Inc (RWI)</w:t>
      </w:r>
      <w:r>
        <w:rPr>
          <w:rFonts w:cstheme="minorHAnsi"/>
          <w:sz w:val="24"/>
          <w:szCs w:val="24"/>
        </w:rPr>
        <w:t xml:space="preserve">. </w:t>
      </w:r>
      <w:r w:rsidRPr="00F15854">
        <w:rPr>
          <w:rFonts w:cstheme="minorHAnsi"/>
          <w:sz w:val="24"/>
          <w:szCs w:val="24"/>
        </w:rPr>
        <w:t xml:space="preserve">Children will take </w:t>
      </w:r>
      <w:r w:rsidRPr="004D0937">
        <w:rPr>
          <w:rFonts w:cstheme="minorHAnsi"/>
          <w:sz w:val="24"/>
          <w:szCs w:val="24"/>
        </w:rPr>
        <w:t>a</w:t>
      </w:r>
      <w:r w:rsidR="00F55374" w:rsidRPr="004D0937">
        <w:rPr>
          <w:rFonts w:cstheme="minorHAnsi"/>
          <w:sz w:val="24"/>
          <w:szCs w:val="24"/>
        </w:rPr>
        <w:t>n</w:t>
      </w:r>
      <w:r w:rsidRPr="004D0937">
        <w:rPr>
          <w:rFonts w:cstheme="minorHAnsi"/>
          <w:sz w:val="24"/>
          <w:szCs w:val="24"/>
        </w:rPr>
        <w:t xml:space="preserve"> R</w:t>
      </w:r>
      <w:r>
        <w:rPr>
          <w:rFonts w:cstheme="minorHAnsi"/>
          <w:sz w:val="24"/>
          <w:szCs w:val="24"/>
        </w:rPr>
        <w:t xml:space="preserve">WI </w:t>
      </w:r>
      <w:r w:rsidRPr="00F15854">
        <w:rPr>
          <w:rFonts w:cstheme="minorHAnsi"/>
          <w:sz w:val="24"/>
          <w:szCs w:val="24"/>
        </w:rPr>
        <w:t xml:space="preserve">reading book home every week. </w:t>
      </w:r>
    </w:p>
    <w:p w14:paraId="726E8AB1" w14:textId="77777777" w:rsidR="002C24E8" w:rsidRDefault="002C24E8" w:rsidP="002C24E8">
      <w:pPr>
        <w:spacing w:after="0"/>
        <w:jc w:val="both"/>
        <w:rPr>
          <w:rFonts w:cstheme="minorHAnsi"/>
          <w:sz w:val="24"/>
          <w:szCs w:val="24"/>
        </w:rPr>
      </w:pPr>
    </w:p>
    <w:p w14:paraId="5FFBDA98" w14:textId="0422F41F" w:rsidR="006C188E" w:rsidRDefault="002C24E8" w:rsidP="002C24E8">
      <w:pPr>
        <w:jc w:val="both"/>
        <w:rPr>
          <w:rFonts w:cstheme="minorHAnsi"/>
          <w:sz w:val="24"/>
          <w:szCs w:val="24"/>
        </w:rPr>
      </w:pPr>
      <w:r w:rsidRPr="00F15854">
        <w:rPr>
          <w:rFonts w:cstheme="minorHAnsi"/>
          <w:sz w:val="24"/>
          <w:szCs w:val="24"/>
        </w:rPr>
        <w:t xml:space="preserve">Alongside the RWI books there are additional levelled Oxford Reading Tree (ORT) books </w:t>
      </w:r>
      <w:r>
        <w:rPr>
          <w:rFonts w:cstheme="minorHAnsi"/>
          <w:sz w:val="24"/>
          <w:szCs w:val="24"/>
        </w:rPr>
        <w:t>for children to take home</w:t>
      </w:r>
      <w:r w:rsidRPr="00F15854">
        <w:rPr>
          <w:rFonts w:cstheme="minorHAnsi"/>
          <w:sz w:val="24"/>
          <w:szCs w:val="24"/>
        </w:rPr>
        <w:t xml:space="preserve"> that can be read in conjunction with the appropriate level of RWI books.</w:t>
      </w:r>
      <w:r>
        <w:rPr>
          <w:rFonts w:cstheme="minorHAnsi"/>
          <w:sz w:val="24"/>
          <w:szCs w:val="24"/>
        </w:rPr>
        <w:t xml:space="preserve"> Children will read these books with an adult at school before it is sent home. </w:t>
      </w:r>
    </w:p>
    <w:p w14:paraId="42202232" w14:textId="6F6DBD16" w:rsidR="002C24E8" w:rsidRPr="00F15854" w:rsidRDefault="002C24E8" w:rsidP="002C24E8">
      <w:pPr>
        <w:jc w:val="both"/>
        <w:rPr>
          <w:rFonts w:cstheme="minorHAnsi"/>
          <w:sz w:val="24"/>
          <w:szCs w:val="24"/>
        </w:rPr>
      </w:pPr>
      <w:r w:rsidRPr="00F15854">
        <w:rPr>
          <w:rFonts w:cstheme="minorHAnsi"/>
          <w:sz w:val="24"/>
          <w:szCs w:val="24"/>
        </w:rPr>
        <w:t>The following sets out the Read Write Inc and</w:t>
      </w:r>
      <w:r>
        <w:rPr>
          <w:rFonts w:cstheme="minorHAnsi"/>
          <w:sz w:val="24"/>
          <w:szCs w:val="24"/>
        </w:rPr>
        <w:t xml:space="preserve"> broad</w:t>
      </w:r>
      <w:r w:rsidRPr="00F15854">
        <w:rPr>
          <w:rFonts w:cstheme="minorHAnsi"/>
          <w:sz w:val="24"/>
          <w:szCs w:val="24"/>
        </w:rPr>
        <w:t xml:space="preserve"> end of year expectations in Key Stage 1.</w:t>
      </w:r>
    </w:p>
    <w:p w14:paraId="65CCAC88" w14:textId="77777777" w:rsidR="002C24E8" w:rsidRPr="00475AB0" w:rsidRDefault="002C24E8" w:rsidP="002C24E8">
      <w:pPr>
        <w:jc w:val="both"/>
        <w:rPr>
          <w:rFonts w:cstheme="minorHAnsi"/>
          <w:color w:val="5F497A" w:themeColor="accent4" w:themeShade="BF"/>
          <w:sz w:val="24"/>
          <w:szCs w:val="24"/>
        </w:rPr>
      </w:pPr>
      <w:r w:rsidRPr="00475AB0">
        <w:rPr>
          <w:rFonts w:cstheme="minorHAnsi"/>
          <w:color w:val="5F497A" w:themeColor="accent4" w:themeShade="BF"/>
          <w:sz w:val="24"/>
          <w:szCs w:val="24"/>
        </w:rPr>
        <w:t>End of Reception – Set 1</w:t>
      </w:r>
    </w:p>
    <w:p w14:paraId="7803CB79" w14:textId="77777777" w:rsidR="002C24E8" w:rsidRPr="00475AB0" w:rsidRDefault="002C24E8" w:rsidP="002C24E8">
      <w:pPr>
        <w:jc w:val="both"/>
        <w:rPr>
          <w:rFonts w:cstheme="minorHAnsi"/>
          <w:color w:val="5F497A" w:themeColor="accent4" w:themeShade="BF"/>
          <w:sz w:val="24"/>
          <w:szCs w:val="24"/>
        </w:rPr>
      </w:pPr>
      <w:r w:rsidRPr="00475AB0">
        <w:rPr>
          <w:rFonts w:cstheme="minorHAnsi"/>
          <w:color w:val="5F497A" w:themeColor="accent4" w:themeShade="BF"/>
          <w:sz w:val="24"/>
          <w:szCs w:val="24"/>
        </w:rPr>
        <w:t>End of year 1 – Set 2 and 3</w:t>
      </w:r>
    </w:p>
    <w:p w14:paraId="44A1DAA4" w14:textId="3525C769" w:rsidR="002C24E8" w:rsidRDefault="002C24E8" w:rsidP="002C24E8">
      <w:pPr>
        <w:spacing w:after="0" w:line="240" w:lineRule="auto"/>
        <w:jc w:val="both"/>
        <w:rPr>
          <w:rFonts w:eastAsia="+mn-ea" w:cstheme="minorHAnsi"/>
          <w:color w:val="5F497A" w:themeColor="accent4" w:themeShade="BF"/>
          <w:kern w:val="24"/>
        </w:rPr>
      </w:pPr>
      <w:r w:rsidRPr="00475AB0">
        <w:rPr>
          <w:rFonts w:cstheme="minorHAnsi"/>
          <w:color w:val="5F497A" w:themeColor="accent4" w:themeShade="BF"/>
        </w:rPr>
        <w:t>End of year 2 – Securing Sets 1- 3</w:t>
      </w:r>
      <w:r w:rsidRPr="00475AB0">
        <w:rPr>
          <w:rFonts w:eastAsia="+mn-ea" w:cstheme="minorHAnsi"/>
          <w:color w:val="5F497A" w:themeColor="accent4" w:themeShade="BF"/>
          <w:kern w:val="24"/>
        </w:rPr>
        <w:t xml:space="preserve"> </w:t>
      </w:r>
    </w:p>
    <w:p w14:paraId="055FC650" w14:textId="77777777" w:rsidR="002C24E8" w:rsidRDefault="002C24E8" w:rsidP="002C24E8">
      <w:pPr>
        <w:spacing w:after="0" w:line="240" w:lineRule="auto"/>
        <w:jc w:val="both"/>
        <w:rPr>
          <w:rFonts w:eastAsia="+mn-ea" w:cstheme="minorHAnsi"/>
          <w:color w:val="5F497A" w:themeColor="accent4" w:themeShade="BF"/>
          <w:kern w:val="24"/>
        </w:rPr>
      </w:pPr>
    </w:p>
    <w:p w14:paraId="104D9ED2" w14:textId="77777777" w:rsidR="002C24E8" w:rsidRDefault="002C24E8" w:rsidP="002C24E8">
      <w:pPr>
        <w:spacing w:after="0" w:line="240" w:lineRule="auto"/>
        <w:jc w:val="both"/>
        <w:rPr>
          <w:rFonts w:eastAsia="+mn-ea" w:cstheme="minorHAnsi"/>
          <w:color w:val="5F497A" w:themeColor="accent4" w:themeShade="BF"/>
          <w:kern w:val="24"/>
        </w:rPr>
      </w:pPr>
    </w:p>
    <w:p w14:paraId="0CD29E95" w14:textId="77777777" w:rsidR="002C24E8" w:rsidRPr="00475AB0" w:rsidRDefault="002C24E8" w:rsidP="002C24E8">
      <w:pPr>
        <w:spacing w:after="0"/>
        <w:jc w:val="both"/>
        <w:rPr>
          <w:rFonts w:cstheme="minorHAnsi"/>
          <w:b/>
          <w:color w:val="7030A0"/>
          <w:sz w:val="24"/>
          <w:szCs w:val="24"/>
          <w:u w:val="single"/>
        </w:rPr>
      </w:pPr>
      <w:r w:rsidRPr="00475AB0">
        <w:rPr>
          <w:rFonts w:cstheme="minorHAnsi"/>
          <w:b/>
          <w:color w:val="7030A0"/>
          <w:sz w:val="24"/>
          <w:szCs w:val="24"/>
          <w:u w:val="single"/>
        </w:rPr>
        <w:t>Phonics</w:t>
      </w:r>
    </w:p>
    <w:p w14:paraId="1B302673" w14:textId="523814E1" w:rsidR="00F55374" w:rsidRDefault="00F55374" w:rsidP="002C24E8">
      <w:pPr>
        <w:spacing w:after="0"/>
        <w:jc w:val="both"/>
        <w:rPr>
          <w:rFonts w:cstheme="minorHAnsi"/>
          <w:sz w:val="24"/>
          <w:szCs w:val="24"/>
        </w:rPr>
      </w:pPr>
      <w:r w:rsidRPr="004D0937">
        <w:rPr>
          <w:rFonts w:cstheme="minorHAnsi"/>
          <w:sz w:val="24"/>
          <w:szCs w:val="24"/>
        </w:rPr>
        <w:t xml:space="preserve">An essential requirement for the successful development of reading skills is for children to experience a broad and rich language experience for their earliest years. The provision of this experience is a central feature in our English curriculum in the Early Years Foundation Stage (Nursery and Reception) and Key Stage 1 (Years 1 &amp;2), and supports the acquisition of phonic and word recognition skills. </w:t>
      </w:r>
      <w:r w:rsidR="002C24E8" w:rsidRPr="004D0937">
        <w:rPr>
          <w:rFonts w:cstheme="minorHAnsi"/>
          <w:sz w:val="24"/>
          <w:szCs w:val="24"/>
        </w:rPr>
        <w:t>Phonic and word recognition skills continue to be taught in lower Key Stage 2 (Years 3 &amp; 4) in response to the needs of individual children.</w:t>
      </w:r>
      <w:r w:rsidR="002C24E8" w:rsidRPr="006C50F0">
        <w:rPr>
          <w:rFonts w:cstheme="minorHAnsi"/>
          <w:sz w:val="24"/>
          <w:szCs w:val="24"/>
        </w:rPr>
        <w:t xml:space="preserve"> </w:t>
      </w:r>
    </w:p>
    <w:p w14:paraId="275A409F" w14:textId="77777777" w:rsidR="00F55374" w:rsidRDefault="00F55374" w:rsidP="002C24E8">
      <w:pPr>
        <w:spacing w:after="0"/>
        <w:jc w:val="both"/>
        <w:rPr>
          <w:rFonts w:cstheme="minorHAnsi"/>
          <w:sz w:val="24"/>
          <w:szCs w:val="24"/>
        </w:rPr>
      </w:pPr>
    </w:p>
    <w:p w14:paraId="642851A0" w14:textId="0E0EFE4F" w:rsidR="00122F33" w:rsidRPr="00122F33" w:rsidRDefault="002C24E8" w:rsidP="00F55374">
      <w:pPr>
        <w:spacing w:after="0"/>
        <w:jc w:val="both"/>
        <w:rPr>
          <w:rFonts w:cstheme="minorHAnsi"/>
          <w:sz w:val="24"/>
          <w:szCs w:val="24"/>
        </w:rPr>
      </w:pPr>
      <w:r w:rsidRPr="006C50F0">
        <w:rPr>
          <w:rFonts w:cstheme="minorHAnsi"/>
          <w:sz w:val="24"/>
          <w:szCs w:val="24"/>
        </w:rPr>
        <w:t>Phonic skill</w:t>
      </w:r>
      <w:r>
        <w:rPr>
          <w:rFonts w:cstheme="minorHAnsi"/>
          <w:sz w:val="24"/>
          <w:szCs w:val="24"/>
        </w:rPr>
        <w:t xml:space="preserve">s are taught using the approach </w:t>
      </w:r>
      <w:r w:rsidRPr="006C50F0">
        <w:rPr>
          <w:rFonts w:cstheme="minorHAnsi"/>
          <w:sz w:val="24"/>
          <w:szCs w:val="24"/>
        </w:rPr>
        <w:t xml:space="preserve">and resources contained within the ‘Read Write Inc.’ (RWI) </w:t>
      </w:r>
      <w:r>
        <w:rPr>
          <w:rFonts w:cstheme="minorHAnsi"/>
          <w:sz w:val="24"/>
          <w:szCs w:val="24"/>
        </w:rPr>
        <w:t xml:space="preserve">programme. RWI is a systematic, </w:t>
      </w:r>
      <w:r w:rsidRPr="006C50F0">
        <w:rPr>
          <w:rFonts w:cstheme="minorHAnsi"/>
          <w:sz w:val="24"/>
          <w:szCs w:val="24"/>
        </w:rPr>
        <w:t>synthetic phonics programme which teaches children to understand wr</w:t>
      </w:r>
      <w:r>
        <w:rPr>
          <w:rFonts w:cstheme="minorHAnsi"/>
          <w:sz w:val="24"/>
          <w:szCs w:val="24"/>
        </w:rPr>
        <w:t xml:space="preserve">itten language and how to </w:t>
      </w:r>
      <w:r w:rsidRPr="006C50F0">
        <w:rPr>
          <w:rFonts w:cstheme="minorHAnsi"/>
          <w:sz w:val="24"/>
          <w:szCs w:val="24"/>
        </w:rPr>
        <w:t>decode it.</w:t>
      </w:r>
      <w:r w:rsidR="00F55374">
        <w:rPr>
          <w:rFonts w:cstheme="minorHAnsi"/>
          <w:sz w:val="24"/>
          <w:szCs w:val="24"/>
        </w:rPr>
        <w:t xml:space="preserve"> </w:t>
      </w:r>
      <w:r w:rsidRPr="00122F33">
        <w:rPr>
          <w:rFonts w:cstheme="minorHAnsi"/>
          <w:sz w:val="24"/>
          <w:szCs w:val="24"/>
        </w:rPr>
        <w:t>The programme is delivered by teachers and teaching assistants to the whole class or small groups of children. The groups are organised according to ability and the groupings are reassessed half termly. Phonics teaching takes place every day for years R to 2. Phonic catch</w:t>
      </w:r>
      <w:r w:rsidR="00F55374">
        <w:rPr>
          <w:rFonts w:cstheme="minorHAnsi"/>
          <w:sz w:val="24"/>
          <w:szCs w:val="24"/>
        </w:rPr>
        <w:t>-</w:t>
      </w:r>
      <w:r w:rsidRPr="00122F33">
        <w:rPr>
          <w:rFonts w:cstheme="minorHAnsi"/>
          <w:sz w:val="24"/>
          <w:szCs w:val="24"/>
        </w:rPr>
        <w:t xml:space="preserve">up groups are organised across Years 3-6, again </w:t>
      </w:r>
      <w:r w:rsidRPr="004D0937">
        <w:rPr>
          <w:rFonts w:cstheme="minorHAnsi"/>
          <w:sz w:val="24"/>
          <w:szCs w:val="24"/>
        </w:rPr>
        <w:t>these are organised by children’s ability.</w:t>
      </w:r>
      <w:r w:rsidR="00122F33" w:rsidRPr="004D0937">
        <w:rPr>
          <w:rFonts w:cstheme="minorHAnsi"/>
          <w:sz w:val="24"/>
          <w:szCs w:val="24"/>
        </w:rPr>
        <w:t xml:space="preserve"> </w:t>
      </w:r>
      <w:r w:rsidR="00122F33" w:rsidRPr="004D0937">
        <w:rPr>
          <w:rFonts w:eastAsia="Times New Roman" w:cstheme="minorHAnsi"/>
          <w:color w:val="000000"/>
          <w:sz w:val="24"/>
          <w:szCs w:val="24"/>
          <w:bdr w:val="none" w:sz="0" w:space="0" w:color="auto" w:frame="1"/>
          <w:lang w:eastAsia="en-GB"/>
        </w:rPr>
        <w:t>When pupils complete the programme, they</w:t>
      </w:r>
      <w:r w:rsidR="004266E6" w:rsidRPr="004D0937">
        <w:rPr>
          <w:rFonts w:eastAsia="Times New Roman" w:cstheme="minorHAnsi"/>
          <w:color w:val="000000"/>
          <w:sz w:val="24"/>
          <w:szCs w:val="24"/>
          <w:bdr w:val="none" w:sz="0" w:space="0" w:color="auto" w:frame="1"/>
          <w:lang w:eastAsia="en-GB"/>
        </w:rPr>
        <w:t xml:space="preserve"> progress</w:t>
      </w:r>
      <w:r w:rsidR="00122F33" w:rsidRPr="004D0937">
        <w:rPr>
          <w:rFonts w:eastAsia="Times New Roman" w:cstheme="minorHAnsi"/>
          <w:color w:val="000000"/>
          <w:sz w:val="24"/>
          <w:szCs w:val="24"/>
          <w:bdr w:val="none" w:sz="0" w:space="0" w:color="auto" w:frame="1"/>
          <w:lang w:eastAsia="en-GB"/>
        </w:rPr>
        <w:t xml:space="preserve"> to literacy lessons which </w:t>
      </w:r>
      <w:r w:rsidR="004266E6" w:rsidRPr="004D0937">
        <w:rPr>
          <w:rFonts w:eastAsia="Times New Roman" w:cstheme="minorHAnsi"/>
          <w:color w:val="000000"/>
          <w:sz w:val="24"/>
          <w:szCs w:val="24"/>
          <w:bdr w:val="none" w:sz="0" w:space="0" w:color="auto" w:frame="1"/>
          <w:lang w:eastAsia="en-GB"/>
        </w:rPr>
        <w:t>are</w:t>
      </w:r>
      <w:r w:rsidR="00122F33" w:rsidRPr="004D0937">
        <w:rPr>
          <w:rFonts w:eastAsia="Times New Roman" w:cstheme="minorHAnsi"/>
          <w:color w:val="000000"/>
          <w:sz w:val="24"/>
          <w:szCs w:val="24"/>
          <w:bdr w:val="none" w:sz="0" w:space="0" w:color="auto" w:frame="1"/>
          <w:lang w:eastAsia="en-GB"/>
        </w:rPr>
        <w:t xml:space="preserve"> taught by</w:t>
      </w:r>
      <w:r w:rsidR="00122F33" w:rsidRPr="00122F33">
        <w:rPr>
          <w:rFonts w:eastAsia="Times New Roman" w:cstheme="minorHAnsi"/>
          <w:color w:val="000000"/>
          <w:sz w:val="24"/>
          <w:szCs w:val="24"/>
          <w:bdr w:val="none" w:sz="0" w:space="0" w:color="auto" w:frame="1"/>
          <w:lang w:eastAsia="en-GB"/>
        </w:rPr>
        <w:t xml:space="preserve"> the class teacher. </w:t>
      </w:r>
    </w:p>
    <w:p w14:paraId="3566EFFE" w14:textId="77777777" w:rsidR="00F55374" w:rsidRDefault="00F55374" w:rsidP="002C24E8">
      <w:pPr>
        <w:jc w:val="both"/>
        <w:rPr>
          <w:rFonts w:cstheme="minorHAnsi"/>
          <w:b/>
          <w:bCs/>
          <w:color w:val="7A45A1"/>
          <w:sz w:val="24"/>
          <w:szCs w:val="24"/>
          <w:u w:val="single"/>
        </w:rPr>
      </w:pPr>
    </w:p>
    <w:p w14:paraId="4BBE4851" w14:textId="055F55B0" w:rsidR="002C24E8" w:rsidRPr="001F4FB2" w:rsidRDefault="002C24E8" w:rsidP="002C24E8">
      <w:pPr>
        <w:jc w:val="both"/>
        <w:rPr>
          <w:rFonts w:cstheme="minorHAnsi"/>
          <w:color w:val="7A45A1"/>
          <w:sz w:val="24"/>
          <w:szCs w:val="24"/>
          <w:u w:val="single"/>
        </w:rPr>
      </w:pPr>
      <w:r w:rsidRPr="001F4FB2">
        <w:rPr>
          <w:rFonts w:cstheme="minorHAnsi"/>
          <w:b/>
          <w:bCs/>
          <w:color w:val="7A45A1"/>
          <w:sz w:val="24"/>
          <w:szCs w:val="24"/>
          <w:u w:val="single"/>
        </w:rPr>
        <w:t xml:space="preserve">Key Stage 2 </w:t>
      </w:r>
      <w:r w:rsidRPr="001F4FB2">
        <w:rPr>
          <w:rFonts w:cstheme="minorHAnsi"/>
          <w:b/>
          <w:color w:val="7A45A1"/>
          <w:sz w:val="24"/>
          <w:szCs w:val="24"/>
          <w:u w:val="single"/>
        </w:rPr>
        <w:t>Reading Scheme</w:t>
      </w:r>
    </w:p>
    <w:p w14:paraId="636885A1" w14:textId="50E5E658" w:rsidR="004E7A2B" w:rsidRDefault="00CC3521" w:rsidP="002C24E8">
      <w:pPr>
        <w:jc w:val="both"/>
        <w:rPr>
          <w:rFonts w:cstheme="minorHAnsi"/>
          <w:sz w:val="24"/>
          <w:szCs w:val="24"/>
        </w:rPr>
      </w:pPr>
      <w:r>
        <w:rPr>
          <w:rFonts w:cstheme="minorHAnsi"/>
          <w:sz w:val="24"/>
          <w:szCs w:val="24"/>
        </w:rPr>
        <w:t xml:space="preserve">Key Stage </w:t>
      </w:r>
      <w:r w:rsidR="004266E6">
        <w:rPr>
          <w:rFonts w:cstheme="minorHAnsi"/>
          <w:sz w:val="24"/>
          <w:szCs w:val="24"/>
        </w:rPr>
        <w:t>2</w:t>
      </w:r>
      <w:r>
        <w:rPr>
          <w:rFonts w:cstheme="minorHAnsi"/>
          <w:sz w:val="24"/>
          <w:szCs w:val="24"/>
        </w:rPr>
        <w:t xml:space="preserve"> have access t</w:t>
      </w:r>
      <w:r w:rsidR="00F55374">
        <w:rPr>
          <w:rFonts w:cstheme="minorHAnsi"/>
          <w:sz w:val="24"/>
          <w:szCs w:val="24"/>
        </w:rPr>
        <w:t>o</w:t>
      </w:r>
      <w:r w:rsidRPr="00CC3521">
        <w:rPr>
          <w:rFonts w:cstheme="minorHAnsi"/>
          <w:sz w:val="24"/>
          <w:szCs w:val="24"/>
        </w:rPr>
        <w:t xml:space="preserve"> a vast selection of reading books, which are carefully graded by reading levels known as book bands. </w:t>
      </w:r>
      <w:r>
        <w:rPr>
          <w:rFonts w:cstheme="minorHAnsi"/>
          <w:sz w:val="24"/>
          <w:szCs w:val="24"/>
        </w:rPr>
        <w:t xml:space="preserve">According to </w:t>
      </w:r>
      <w:r w:rsidR="00F55374" w:rsidRPr="004D0937">
        <w:rPr>
          <w:rFonts w:cstheme="minorHAnsi"/>
          <w:sz w:val="24"/>
          <w:szCs w:val="24"/>
        </w:rPr>
        <w:t>each</w:t>
      </w:r>
      <w:r w:rsidR="00F55374">
        <w:rPr>
          <w:rFonts w:cstheme="minorHAnsi"/>
          <w:sz w:val="24"/>
          <w:szCs w:val="24"/>
        </w:rPr>
        <w:t xml:space="preserve"> </w:t>
      </w:r>
      <w:r>
        <w:rPr>
          <w:rFonts w:cstheme="minorHAnsi"/>
          <w:sz w:val="24"/>
          <w:szCs w:val="24"/>
        </w:rPr>
        <w:t>pupils’ book band, teachers are</w:t>
      </w:r>
      <w:r w:rsidRPr="00CC3521">
        <w:rPr>
          <w:rFonts w:cstheme="minorHAnsi"/>
          <w:sz w:val="24"/>
          <w:szCs w:val="24"/>
        </w:rPr>
        <w:t xml:space="preserve"> able to select books with confidence, knowing that they are the right level for </w:t>
      </w:r>
      <w:r>
        <w:rPr>
          <w:rFonts w:cstheme="minorHAnsi"/>
          <w:sz w:val="24"/>
          <w:szCs w:val="24"/>
        </w:rPr>
        <w:t xml:space="preserve">each individual </w:t>
      </w:r>
      <w:r w:rsidRPr="00CC3521">
        <w:rPr>
          <w:rFonts w:cstheme="minorHAnsi"/>
          <w:sz w:val="24"/>
          <w:szCs w:val="24"/>
        </w:rPr>
        <w:t>child.</w:t>
      </w:r>
      <w:r>
        <w:rPr>
          <w:rFonts w:cstheme="minorHAnsi"/>
          <w:sz w:val="24"/>
          <w:szCs w:val="24"/>
        </w:rPr>
        <w:t xml:space="preserve"> </w:t>
      </w:r>
      <w:r w:rsidRPr="00CC3521">
        <w:rPr>
          <w:rFonts w:cstheme="minorHAnsi"/>
          <w:sz w:val="24"/>
          <w:szCs w:val="24"/>
        </w:rPr>
        <w:t>Each book band has its own colour</w:t>
      </w:r>
      <w:r>
        <w:rPr>
          <w:rFonts w:cstheme="minorHAnsi"/>
          <w:sz w:val="24"/>
          <w:szCs w:val="24"/>
        </w:rPr>
        <w:t xml:space="preserve"> which is based on the level of reading difficulty.</w:t>
      </w:r>
    </w:p>
    <w:p w14:paraId="1AE3F287" w14:textId="44C74076" w:rsidR="006C188E" w:rsidRDefault="004E7A2B" w:rsidP="004E7A2B">
      <w:pPr>
        <w:jc w:val="both"/>
        <w:rPr>
          <w:rFonts w:cstheme="minorHAnsi"/>
          <w:sz w:val="24"/>
          <w:szCs w:val="24"/>
        </w:rPr>
      </w:pPr>
      <w:r>
        <w:rPr>
          <w:rFonts w:cstheme="minorHAnsi"/>
          <w:sz w:val="24"/>
          <w:szCs w:val="24"/>
        </w:rPr>
        <w:t xml:space="preserve">Alongside the book banding system, </w:t>
      </w:r>
      <w:r w:rsidR="002C24E8">
        <w:rPr>
          <w:rFonts w:cstheme="minorHAnsi"/>
          <w:sz w:val="24"/>
          <w:szCs w:val="24"/>
        </w:rPr>
        <w:t>KS2 will have a variety</w:t>
      </w:r>
      <w:r w:rsidR="002C24E8" w:rsidRPr="00F15854">
        <w:rPr>
          <w:rFonts w:cstheme="minorHAnsi"/>
          <w:sz w:val="24"/>
          <w:szCs w:val="24"/>
        </w:rPr>
        <w:t xml:space="preserve"> of schemes to give a wide range of reading. These include Tree Tops, Rapid Reading books</w:t>
      </w:r>
      <w:r w:rsidR="00CC3521">
        <w:rPr>
          <w:rFonts w:cstheme="minorHAnsi"/>
          <w:sz w:val="24"/>
          <w:szCs w:val="24"/>
        </w:rPr>
        <w:t>, Oxford Reading Tree</w:t>
      </w:r>
      <w:r w:rsidR="002C24E8" w:rsidRPr="00F15854">
        <w:rPr>
          <w:rFonts w:cstheme="minorHAnsi"/>
          <w:sz w:val="24"/>
          <w:szCs w:val="24"/>
        </w:rPr>
        <w:t xml:space="preserve"> and Pocket Readers. </w:t>
      </w:r>
    </w:p>
    <w:p w14:paraId="5DE928EF" w14:textId="6B0ADD98" w:rsidR="002C24E8" w:rsidRPr="004E7A2B" w:rsidRDefault="002C24E8" w:rsidP="004E7A2B">
      <w:pPr>
        <w:jc w:val="both"/>
        <w:rPr>
          <w:rFonts w:cstheme="minorHAnsi"/>
          <w:sz w:val="24"/>
          <w:szCs w:val="24"/>
        </w:rPr>
      </w:pPr>
      <w:r w:rsidRPr="004E7A2B">
        <w:rPr>
          <w:rFonts w:cstheme="minorHAnsi"/>
          <w:sz w:val="24"/>
          <w:szCs w:val="24"/>
        </w:rPr>
        <w:lastRenderedPageBreak/>
        <w:t>These schemes are all levelled in line with National Curriculum levels and the book banding system. It is the teacher’s responsibility to make sure that children are:</w:t>
      </w:r>
    </w:p>
    <w:p w14:paraId="54D44D09" w14:textId="77777777" w:rsidR="002C24E8" w:rsidRPr="009A265A" w:rsidRDefault="002C24E8" w:rsidP="002C24E8">
      <w:pPr>
        <w:pStyle w:val="ListParagraph"/>
        <w:numPr>
          <w:ilvl w:val="0"/>
          <w:numId w:val="5"/>
        </w:numPr>
        <w:jc w:val="both"/>
        <w:rPr>
          <w:rFonts w:cstheme="minorHAnsi"/>
          <w:sz w:val="24"/>
          <w:szCs w:val="24"/>
        </w:rPr>
      </w:pPr>
      <w:r w:rsidRPr="009A265A">
        <w:rPr>
          <w:rFonts w:cstheme="minorHAnsi"/>
          <w:sz w:val="24"/>
          <w:szCs w:val="24"/>
        </w:rPr>
        <w:t>Reading at the appropriate level</w:t>
      </w:r>
      <w:r>
        <w:rPr>
          <w:rFonts w:cstheme="minorHAnsi"/>
          <w:sz w:val="24"/>
          <w:szCs w:val="24"/>
        </w:rPr>
        <w:t>.</w:t>
      </w:r>
    </w:p>
    <w:p w14:paraId="6F9C47E8" w14:textId="77777777" w:rsidR="002C24E8" w:rsidRPr="009A265A" w:rsidRDefault="002C24E8" w:rsidP="002C24E8">
      <w:pPr>
        <w:pStyle w:val="ListParagraph"/>
        <w:numPr>
          <w:ilvl w:val="0"/>
          <w:numId w:val="5"/>
        </w:numPr>
        <w:jc w:val="both"/>
        <w:rPr>
          <w:rFonts w:cstheme="minorHAnsi"/>
          <w:sz w:val="24"/>
          <w:szCs w:val="24"/>
        </w:rPr>
      </w:pPr>
      <w:r w:rsidRPr="009A265A">
        <w:rPr>
          <w:rFonts w:cstheme="minorHAnsi"/>
          <w:sz w:val="24"/>
          <w:szCs w:val="24"/>
        </w:rPr>
        <w:t>Regularly assessed to move up reading stages</w:t>
      </w:r>
      <w:r>
        <w:rPr>
          <w:rFonts w:cstheme="minorHAnsi"/>
          <w:sz w:val="24"/>
          <w:szCs w:val="24"/>
        </w:rPr>
        <w:t>.</w:t>
      </w:r>
    </w:p>
    <w:p w14:paraId="0087D5CD" w14:textId="327EC276" w:rsidR="00F04F0E" w:rsidRPr="004D0937" w:rsidRDefault="002C24E8" w:rsidP="002C24E8">
      <w:pPr>
        <w:jc w:val="both"/>
        <w:rPr>
          <w:rFonts w:cstheme="minorHAnsi"/>
          <w:sz w:val="24"/>
          <w:szCs w:val="24"/>
        </w:rPr>
      </w:pPr>
      <w:r w:rsidRPr="009618EE">
        <w:rPr>
          <w:rFonts w:cstheme="minorHAnsi"/>
          <w:sz w:val="24"/>
          <w:szCs w:val="24"/>
        </w:rPr>
        <w:t xml:space="preserve">The assessment of reading is done through the school’s assessment system which combines teacher assessment and formal assessment to help inform whether a child is ready to move up a level in reading </w:t>
      </w:r>
      <w:r w:rsidR="009618EE" w:rsidRPr="009618EE">
        <w:rPr>
          <w:rFonts w:cstheme="minorHAnsi"/>
          <w:sz w:val="24"/>
          <w:szCs w:val="24"/>
        </w:rPr>
        <w:t>book bands. There is a clear system which allows teachers</w:t>
      </w:r>
      <w:r w:rsidRPr="009618EE">
        <w:rPr>
          <w:rFonts w:cstheme="minorHAnsi"/>
          <w:sz w:val="24"/>
          <w:szCs w:val="24"/>
        </w:rPr>
        <w:t xml:space="preserve"> to</w:t>
      </w:r>
      <w:r w:rsidR="009618EE">
        <w:rPr>
          <w:rFonts w:cstheme="minorHAnsi"/>
          <w:sz w:val="24"/>
          <w:szCs w:val="24"/>
        </w:rPr>
        <w:t xml:space="preserve"> then</w:t>
      </w:r>
      <w:r w:rsidRPr="009618EE">
        <w:rPr>
          <w:rFonts w:cstheme="minorHAnsi"/>
          <w:sz w:val="24"/>
          <w:szCs w:val="24"/>
        </w:rPr>
        <w:t xml:space="preserve"> give a reading level</w:t>
      </w:r>
      <w:r w:rsidR="009618EE" w:rsidRPr="009618EE">
        <w:rPr>
          <w:rFonts w:cstheme="minorHAnsi"/>
          <w:sz w:val="24"/>
          <w:szCs w:val="24"/>
        </w:rPr>
        <w:t xml:space="preserve"> based on the child’s book band level</w:t>
      </w:r>
      <w:r w:rsidRPr="009618EE">
        <w:rPr>
          <w:rFonts w:cstheme="minorHAnsi"/>
          <w:sz w:val="24"/>
          <w:szCs w:val="24"/>
        </w:rPr>
        <w:t>.</w:t>
      </w:r>
      <w:r w:rsidR="00F04F0E">
        <w:rPr>
          <w:rFonts w:cstheme="minorHAnsi"/>
          <w:sz w:val="24"/>
          <w:szCs w:val="24"/>
        </w:rPr>
        <w:t xml:space="preserve"> </w:t>
      </w:r>
      <w:r w:rsidR="00F04F0E" w:rsidRPr="004D0937">
        <w:rPr>
          <w:rFonts w:cstheme="minorHAnsi"/>
          <w:sz w:val="24"/>
          <w:szCs w:val="24"/>
        </w:rPr>
        <w:t xml:space="preserve">The assessments themselves, however, do not refer to levels, as the school uses the standard grading system presented by the 2014 government expectations.  This </w:t>
      </w:r>
      <w:r w:rsidR="00FB7686" w:rsidRPr="004D0937">
        <w:rPr>
          <w:rFonts w:cstheme="minorHAnsi"/>
          <w:sz w:val="24"/>
          <w:szCs w:val="24"/>
        </w:rPr>
        <w:t>evaluates each child as “working below”, “working towards”, “working at expected” or “working at greater depth”, and hence gives a better understanding of the progress of each child.</w:t>
      </w:r>
    </w:p>
    <w:p w14:paraId="08F3505F" w14:textId="1047B2BE" w:rsidR="002C24E8" w:rsidRPr="00F15854" w:rsidRDefault="002C24E8" w:rsidP="002C24E8">
      <w:pPr>
        <w:jc w:val="both"/>
        <w:rPr>
          <w:rFonts w:cstheme="minorHAnsi"/>
          <w:sz w:val="24"/>
          <w:szCs w:val="24"/>
        </w:rPr>
      </w:pPr>
      <w:r w:rsidRPr="004D0937">
        <w:rPr>
          <w:rFonts w:cstheme="minorHAnsi"/>
          <w:sz w:val="24"/>
          <w:szCs w:val="24"/>
        </w:rPr>
        <w:t xml:space="preserve">It is essential that teachers know the level </w:t>
      </w:r>
      <w:r w:rsidR="004266E6" w:rsidRPr="004D0937">
        <w:rPr>
          <w:rFonts w:cstheme="minorHAnsi"/>
          <w:sz w:val="24"/>
          <w:szCs w:val="24"/>
        </w:rPr>
        <w:t>at which children are reading</w:t>
      </w:r>
      <w:r w:rsidRPr="004D0937">
        <w:rPr>
          <w:rFonts w:cstheme="minorHAnsi"/>
          <w:sz w:val="24"/>
          <w:szCs w:val="24"/>
        </w:rPr>
        <w:t xml:space="preserve"> and that they keep a track of their progress through the scheme books.</w:t>
      </w:r>
    </w:p>
    <w:p w14:paraId="17EAD80A" w14:textId="36B744E4" w:rsidR="004B58F3" w:rsidRPr="004B58F3" w:rsidRDefault="002C24E8" w:rsidP="004B58F3">
      <w:pPr>
        <w:jc w:val="both"/>
        <w:rPr>
          <w:rFonts w:ascii="Calibri" w:hAnsi="Calibri" w:cs="Calibri"/>
          <w:color w:val="000000"/>
          <w:highlight w:val="yellow"/>
        </w:rPr>
      </w:pPr>
      <w:r w:rsidRPr="004D0937">
        <w:rPr>
          <w:rFonts w:cstheme="minorHAnsi"/>
          <w:sz w:val="24"/>
          <w:szCs w:val="24"/>
        </w:rPr>
        <w:t xml:space="preserve">Home reading is </w:t>
      </w:r>
      <w:r w:rsidR="000B5E9A" w:rsidRPr="004D0937">
        <w:rPr>
          <w:rFonts w:cstheme="minorHAnsi"/>
          <w:sz w:val="24"/>
          <w:szCs w:val="24"/>
        </w:rPr>
        <w:t xml:space="preserve">an essential part of the language experience, for both child and the wider family, and parents/carers have a responsibility in supporting their child in this regard. Home reading is </w:t>
      </w:r>
      <w:r w:rsidRPr="004D0937">
        <w:rPr>
          <w:rFonts w:cstheme="minorHAnsi"/>
          <w:sz w:val="24"/>
          <w:szCs w:val="24"/>
        </w:rPr>
        <w:t>monitored by the Teachers</w:t>
      </w:r>
      <w:r w:rsidR="00780E6E" w:rsidRPr="004D0937">
        <w:rPr>
          <w:rFonts w:cstheme="minorHAnsi"/>
          <w:sz w:val="24"/>
          <w:szCs w:val="24"/>
        </w:rPr>
        <w:t xml:space="preserve"> </w:t>
      </w:r>
      <w:r w:rsidRPr="004D0937">
        <w:rPr>
          <w:rFonts w:cstheme="minorHAnsi"/>
          <w:sz w:val="24"/>
          <w:szCs w:val="24"/>
        </w:rPr>
        <w:t>or Teaching Assistants. If a child is not completing their home reading, the class teacher will contact the parent</w:t>
      </w:r>
      <w:r w:rsidR="004266E6" w:rsidRPr="004D0937">
        <w:rPr>
          <w:rFonts w:cstheme="minorHAnsi"/>
          <w:sz w:val="24"/>
          <w:szCs w:val="24"/>
        </w:rPr>
        <w:t xml:space="preserve"> to </w:t>
      </w:r>
      <w:r w:rsidR="000B5E9A" w:rsidRPr="004D0937">
        <w:rPr>
          <w:rFonts w:cstheme="minorHAnsi"/>
          <w:sz w:val="24"/>
          <w:szCs w:val="24"/>
        </w:rPr>
        <w:t>discuss the importance of ensuring that this takes place</w:t>
      </w:r>
      <w:r w:rsidRPr="004D0937">
        <w:rPr>
          <w:rFonts w:cstheme="minorHAnsi"/>
          <w:sz w:val="24"/>
          <w:szCs w:val="24"/>
        </w:rPr>
        <w:t xml:space="preserve">. If the situation </w:t>
      </w:r>
      <w:r w:rsidR="00FB7686" w:rsidRPr="004D0937">
        <w:rPr>
          <w:rFonts w:cstheme="minorHAnsi"/>
          <w:sz w:val="24"/>
          <w:szCs w:val="24"/>
        </w:rPr>
        <w:t>requires</w:t>
      </w:r>
      <w:r w:rsidRPr="004D0937">
        <w:rPr>
          <w:rFonts w:cstheme="minorHAnsi"/>
          <w:sz w:val="24"/>
          <w:szCs w:val="24"/>
        </w:rPr>
        <w:t xml:space="preserve">, a further meeting may be </w:t>
      </w:r>
      <w:r w:rsidR="00FB7686" w:rsidRPr="004D0937">
        <w:rPr>
          <w:rFonts w:cstheme="minorHAnsi"/>
          <w:sz w:val="24"/>
          <w:szCs w:val="24"/>
        </w:rPr>
        <w:t xml:space="preserve">arranged to </w:t>
      </w:r>
      <w:r w:rsidR="000B5E9A" w:rsidRPr="004D0937">
        <w:rPr>
          <w:rFonts w:cstheme="minorHAnsi"/>
          <w:sz w:val="24"/>
          <w:szCs w:val="24"/>
        </w:rPr>
        <w:t>explore</w:t>
      </w:r>
      <w:r w:rsidR="00FB7686" w:rsidRPr="004D0937">
        <w:rPr>
          <w:rFonts w:cstheme="minorHAnsi"/>
          <w:sz w:val="24"/>
          <w:szCs w:val="24"/>
        </w:rPr>
        <w:t xml:space="preserve"> appropriate support strategies</w:t>
      </w:r>
      <w:r w:rsidRPr="004D0937">
        <w:rPr>
          <w:rFonts w:cstheme="minorHAnsi"/>
          <w:sz w:val="24"/>
          <w:szCs w:val="24"/>
        </w:rPr>
        <w:t xml:space="preserve">. Furthermore, Champion Reader, a home reading </w:t>
      </w:r>
      <w:r w:rsidRPr="004D0937">
        <w:rPr>
          <w:rFonts w:ascii="Calibri" w:eastAsia="Times New Roman" w:hAnsi="Calibri" w:cs="Calibri"/>
          <w:color w:val="000000"/>
          <w:sz w:val="24"/>
          <w:szCs w:val="24"/>
          <w:lang w:eastAsia="en-GB"/>
        </w:rPr>
        <w:t>initiative has been set up to encourage home reading and parental involvement</w:t>
      </w:r>
      <w:r w:rsidR="00633832">
        <w:rPr>
          <w:rFonts w:ascii="Calibri" w:eastAsia="Times New Roman" w:hAnsi="Calibri" w:cs="Calibri"/>
          <w:color w:val="000000"/>
          <w:sz w:val="24"/>
          <w:szCs w:val="24"/>
          <w:lang w:eastAsia="en-GB"/>
        </w:rPr>
        <w:t xml:space="preserve">. </w:t>
      </w:r>
      <w:r w:rsidR="004B58F3" w:rsidRPr="00633832">
        <w:rPr>
          <w:rFonts w:ascii="Calibri" w:hAnsi="Calibri" w:cs="Calibri"/>
          <w:color w:val="000000"/>
          <w:sz w:val="24"/>
          <w:szCs w:val="24"/>
          <w:highlight w:val="yellow"/>
        </w:rPr>
        <w:t>Pupils in KS2 receive a new Champion Reader card every 6 weeks</w:t>
      </w:r>
      <w:r w:rsidR="00633832">
        <w:rPr>
          <w:rFonts w:ascii="Calibri" w:hAnsi="Calibri" w:cs="Calibri"/>
          <w:color w:val="000000"/>
          <w:sz w:val="24"/>
          <w:szCs w:val="24"/>
          <w:highlight w:val="yellow"/>
        </w:rPr>
        <w:t xml:space="preserve"> and are </w:t>
      </w:r>
      <w:r w:rsidR="004B58F3" w:rsidRPr="00633832">
        <w:rPr>
          <w:rFonts w:ascii="Calibri" w:eastAsia="Times New Roman" w:hAnsi="Calibri" w:cs="Calibri"/>
          <w:color w:val="000000"/>
          <w:sz w:val="24"/>
          <w:szCs w:val="24"/>
          <w:highlight w:val="yellow"/>
          <w:lang w:eastAsia="en-GB"/>
        </w:rPr>
        <w:t>encouraged to</w:t>
      </w:r>
      <w:r w:rsidR="004B58F3" w:rsidRPr="004B58F3">
        <w:rPr>
          <w:rFonts w:ascii="Calibri" w:eastAsia="Times New Roman" w:hAnsi="Calibri" w:cs="Calibri"/>
          <w:color w:val="000000"/>
          <w:sz w:val="24"/>
          <w:szCs w:val="24"/>
          <w:highlight w:val="yellow"/>
          <w:lang w:eastAsia="en-GB"/>
        </w:rPr>
        <w:t xml:space="preserve"> read at home for at least 10 minutes a day for a minimum of 5 days a week.</w:t>
      </w:r>
      <w:r w:rsidR="004B58F3" w:rsidRPr="00633832">
        <w:rPr>
          <w:rFonts w:ascii="Calibri" w:hAnsi="Calibri" w:cs="Calibri"/>
          <w:color w:val="000000"/>
          <w:highlight w:val="yellow"/>
        </w:rPr>
        <w:t xml:space="preserve"> </w:t>
      </w:r>
      <w:r w:rsidR="004B58F3" w:rsidRPr="004B58F3">
        <w:rPr>
          <w:rFonts w:ascii="Calibri" w:eastAsia="Times New Roman" w:hAnsi="Calibri" w:cs="Calibri"/>
          <w:color w:val="000000"/>
          <w:sz w:val="24"/>
          <w:szCs w:val="24"/>
          <w:highlight w:val="yellow"/>
          <w:lang w:eastAsia="en-GB"/>
        </w:rPr>
        <w:t>Parents check</w:t>
      </w:r>
      <w:r w:rsidR="00633832">
        <w:rPr>
          <w:rFonts w:ascii="Calibri" w:eastAsia="Times New Roman" w:hAnsi="Calibri" w:cs="Calibri"/>
          <w:color w:val="000000"/>
          <w:sz w:val="24"/>
          <w:szCs w:val="24"/>
          <w:highlight w:val="yellow"/>
          <w:lang w:eastAsia="en-GB"/>
        </w:rPr>
        <w:t xml:space="preserve"> </w:t>
      </w:r>
      <w:r w:rsidR="004B58F3" w:rsidRPr="004B58F3">
        <w:rPr>
          <w:rFonts w:ascii="Calibri" w:eastAsia="Times New Roman" w:hAnsi="Calibri" w:cs="Calibri"/>
          <w:color w:val="000000"/>
          <w:sz w:val="24"/>
          <w:szCs w:val="24"/>
          <w:highlight w:val="yellow"/>
          <w:lang w:eastAsia="en-GB"/>
        </w:rPr>
        <w:t>and sign the card</w:t>
      </w:r>
      <w:r w:rsidR="00633832">
        <w:rPr>
          <w:rFonts w:ascii="Calibri" w:eastAsia="Times New Roman" w:hAnsi="Calibri" w:cs="Calibri"/>
          <w:color w:val="000000"/>
          <w:sz w:val="24"/>
          <w:szCs w:val="24"/>
          <w:highlight w:val="yellow"/>
          <w:lang w:eastAsia="en-GB"/>
        </w:rPr>
        <w:t xml:space="preserve"> before the children can receive a raffle ticket. At the end of each half-term a raffle is drawn and a child from each class is awarded with a prize. </w:t>
      </w:r>
    </w:p>
    <w:p w14:paraId="454EFDA8" w14:textId="276EBA5C" w:rsidR="002C24E8" w:rsidRPr="00D474B0" w:rsidRDefault="002C24E8" w:rsidP="002C24E8">
      <w:pPr>
        <w:jc w:val="both"/>
        <w:rPr>
          <w:rFonts w:ascii="Calibri" w:eastAsia="Times New Roman" w:hAnsi="Calibri" w:cs="Calibri"/>
          <w:color w:val="000000"/>
          <w:sz w:val="24"/>
          <w:szCs w:val="24"/>
          <w:lang w:eastAsia="en-GB"/>
        </w:rPr>
      </w:pPr>
    </w:p>
    <w:p w14:paraId="64E53823" w14:textId="77777777" w:rsidR="002C24E8" w:rsidRPr="00475AB0" w:rsidRDefault="002C24E8" w:rsidP="002C24E8">
      <w:pPr>
        <w:spacing w:after="0"/>
        <w:jc w:val="both"/>
        <w:rPr>
          <w:rFonts w:cstheme="minorHAnsi"/>
          <w:b/>
          <w:color w:val="7030A0"/>
          <w:sz w:val="24"/>
          <w:szCs w:val="24"/>
          <w:u w:val="single"/>
        </w:rPr>
      </w:pPr>
      <w:r w:rsidRPr="00475AB0">
        <w:rPr>
          <w:rFonts w:cstheme="minorHAnsi"/>
          <w:b/>
          <w:color w:val="7030A0"/>
          <w:sz w:val="24"/>
          <w:szCs w:val="24"/>
          <w:u w:val="single"/>
        </w:rPr>
        <w:t>Destination Reader</w:t>
      </w:r>
    </w:p>
    <w:p w14:paraId="48A7786C" w14:textId="10615B37" w:rsidR="002C24E8" w:rsidRPr="00F55374" w:rsidRDefault="002C24E8" w:rsidP="002C24E8">
      <w:pPr>
        <w:spacing w:after="0"/>
        <w:jc w:val="both"/>
        <w:rPr>
          <w:rFonts w:cstheme="minorHAnsi"/>
          <w:b/>
          <w:bCs/>
          <w:sz w:val="24"/>
          <w:szCs w:val="24"/>
        </w:rPr>
      </w:pPr>
      <w:r w:rsidRPr="00F11E5E">
        <w:rPr>
          <w:rFonts w:cstheme="minorHAnsi"/>
          <w:sz w:val="24"/>
          <w:szCs w:val="24"/>
        </w:rPr>
        <w:t xml:space="preserve">Destination Reader </w:t>
      </w:r>
      <w:r>
        <w:rPr>
          <w:rFonts w:cstheme="minorHAnsi"/>
          <w:sz w:val="24"/>
          <w:szCs w:val="24"/>
        </w:rPr>
        <w:t xml:space="preserve">(DR) </w:t>
      </w:r>
      <w:r w:rsidRPr="00F11E5E">
        <w:rPr>
          <w:rFonts w:cstheme="minorHAnsi"/>
          <w:sz w:val="24"/>
          <w:szCs w:val="24"/>
        </w:rPr>
        <w:t>is a</w:t>
      </w:r>
      <w:r>
        <w:rPr>
          <w:rFonts w:cstheme="minorHAnsi"/>
          <w:sz w:val="24"/>
          <w:szCs w:val="24"/>
        </w:rPr>
        <w:t>n adapted</w:t>
      </w:r>
      <w:r w:rsidRPr="00F11E5E">
        <w:rPr>
          <w:rFonts w:cstheme="minorHAnsi"/>
          <w:sz w:val="24"/>
          <w:szCs w:val="24"/>
        </w:rPr>
        <w:t xml:space="preserve"> approach to </w:t>
      </w:r>
      <w:r w:rsidRPr="004D0937">
        <w:rPr>
          <w:rFonts w:cstheme="minorHAnsi"/>
          <w:sz w:val="24"/>
          <w:szCs w:val="24"/>
        </w:rPr>
        <w:t>teaching reading in KS2. The approach involves daily sessions incorporating whole class modelling, prior to the</w:t>
      </w:r>
      <w:r w:rsidRPr="00F11E5E">
        <w:rPr>
          <w:rFonts w:cstheme="minorHAnsi"/>
          <w:sz w:val="24"/>
          <w:szCs w:val="24"/>
        </w:rPr>
        <w:t xml:space="preserve"> children applying these skills through partner work and independent reading. </w:t>
      </w:r>
      <w:r w:rsidR="00F55374" w:rsidRPr="004D0937">
        <w:rPr>
          <w:rFonts w:cstheme="minorHAnsi"/>
          <w:sz w:val="24"/>
          <w:szCs w:val="24"/>
        </w:rPr>
        <w:t>DR is delivered at the start of the day as reading is prioritised to help stimulate children with quality texts, and encourage the development of a variety of skills.</w:t>
      </w:r>
    </w:p>
    <w:p w14:paraId="2E7A67B1" w14:textId="77777777" w:rsidR="006C188E" w:rsidRDefault="006C188E" w:rsidP="00D53090">
      <w:pPr>
        <w:spacing w:after="0"/>
        <w:jc w:val="both"/>
        <w:rPr>
          <w:rFonts w:cstheme="minorHAnsi"/>
          <w:sz w:val="24"/>
          <w:szCs w:val="24"/>
        </w:rPr>
      </w:pPr>
    </w:p>
    <w:p w14:paraId="3E951FDC" w14:textId="2B480226" w:rsidR="00182F8F" w:rsidRDefault="00D53090" w:rsidP="00D53090">
      <w:pPr>
        <w:spacing w:after="0"/>
        <w:jc w:val="both"/>
        <w:rPr>
          <w:rFonts w:cstheme="minorHAnsi"/>
          <w:sz w:val="24"/>
          <w:szCs w:val="24"/>
        </w:rPr>
      </w:pPr>
      <w:r>
        <w:rPr>
          <w:rFonts w:cstheme="minorHAnsi"/>
          <w:sz w:val="24"/>
          <w:szCs w:val="24"/>
        </w:rPr>
        <w:t xml:space="preserve">The timetable </w:t>
      </w:r>
      <w:r w:rsidR="006C188E">
        <w:rPr>
          <w:rFonts w:cstheme="minorHAnsi"/>
          <w:sz w:val="24"/>
          <w:szCs w:val="24"/>
        </w:rPr>
        <w:t>on page 6 exemplifies</w:t>
      </w:r>
      <w:r>
        <w:rPr>
          <w:rFonts w:cstheme="minorHAnsi"/>
          <w:sz w:val="24"/>
          <w:szCs w:val="24"/>
        </w:rPr>
        <w:t xml:space="preserve"> the </w:t>
      </w:r>
      <w:r w:rsidR="006C188E">
        <w:rPr>
          <w:rFonts w:cstheme="minorHAnsi"/>
          <w:sz w:val="24"/>
          <w:szCs w:val="24"/>
        </w:rPr>
        <w:t xml:space="preserve">weekly structure of DR and how each session is implemented. Our aim is to promote a purposeful reading provision which allows all pupils to </w:t>
      </w:r>
      <w:r w:rsidR="006C188E" w:rsidRPr="00F11E5E">
        <w:rPr>
          <w:rFonts w:cstheme="minorHAnsi"/>
          <w:sz w:val="24"/>
          <w:szCs w:val="24"/>
        </w:rPr>
        <w:t xml:space="preserve">deepen their understanding of the texts they read through the systematic use of a series of strategies and </w:t>
      </w:r>
      <w:r w:rsidR="006C188E" w:rsidRPr="000B5E9A">
        <w:rPr>
          <w:rFonts w:cstheme="minorHAnsi"/>
          <w:sz w:val="24"/>
          <w:szCs w:val="24"/>
        </w:rPr>
        <w:t>language stems</w:t>
      </w:r>
      <w:r w:rsidR="000B5E9A">
        <w:rPr>
          <w:rFonts w:cstheme="minorHAnsi"/>
          <w:sz w:val="24"/>
          <w:szCs w:val="24"/>
        </w:rPr>
        <w:t xml:space="preserve"> (</w:t>
      </w:r>
      <w:r w:rsidR="000B5E9A" w:rsidRPr="004D0937">
        <w:rPr>
          <w:rFonts w:cstheme="minorHAnsi"/>
          <w:sz w:val="24"/>
          <w:szCs w:val="24"/>
        </w:rPr>
        <w:t>appropriate sentence starters)</w:t>
      </w:r>
      <w:r w:rsidR="006C188E" w:rsidRPr="004D0937">
        <w:rPr>
          <w:rFonts w:cstheme="minorHAnsi"/>
          <w:sz w:val="24"/>
          <w:szCs w:val="24"/>
        </w:rPr>
        <w:t>. Th</w:t>
      </w:r>
      <w:r w:rsidR="006C188E">
        <w:rPr>
          <w:rFonts w:cstheme="minorHAnsi"/>
          <w:sz w:val="24"/>
          <w:szCs w:val="24"/>
        </w:rPr>
        <w:t xml:space="preserve">e children take part in a </w:t>
      </w:r>
      <w:r w:rsidR="006C188E">
        <w:rPr>
          <w:rFonts w:cstheme="minorHAnsi"/>
          <w:sz w:val="24"/>
          <w:szCs w:val="24"/>
        </w:rPr>
        <w:lastRenderedPageBreak/>
        <w:t>vocabulary session once a week to develop their clarifying skills and become familiar with new words.</w:t>
      </w:r>
    </w:p>
    <w:p w14:paraId="7EFD2510" w14:textId="7F6F6AA5" w:rsidR="00D53090" w:rsidRDefault="00381052" w:rsidP="006C188E">
      <w:pPr>
        <w:spacing w:after="0"/>
        <w:ind w:left="-709" w:firstLine="709"/>
        <w:jc w:val="both"/>
        <w:rPr>
          <w:rFonts w:cstheme="minorHAnsi"/>
          <w:sz w:val="24"/>
          <w:szCs w:val="24"/>
        </w:rPr>
      </w:pPr>
      <w:r>
        <w:rPr>
          <w:rFonts w:cstheme="minorHAnsi"/>
          <w:noProof/>
          <w:sz w:val="24"/>
          <w:szCs w:val="24"/>
          <w:lang w:eastAsia="en-GB"/>
        </w:rPr>
        <w:drawing>
          <wp:anchor distT="0" distB="0" distL="114300" distR="114300" simplePos="0" relativeHeight="251659264" behindDoc="1" locked="0" layoutInCell="1" allowOverlap="1" wp14:anchorId="3F5BFEA5" wp14:editId="1F8D07F9">
            <wp:simplePos x="0" y="0"/>
            <wp:positionH relativeFrom="column">
              <wp:posOffset>-457201</wp:posOffset>
            </wp:positionH>
            <wp:positionV relativeFrom="paragraph">
              <wp:posOffset>68</wp:posOffset>
            </wp:positionV>
            <wp:extent cx="6770451" cy="4942772"/>
            <wp:effectExtent l="0" t="0" r="0" b="0"/>
            <wp:wrapTight wrapText="bothSides">
              <wp:wrapPolygon edited="0">
                <wp:start x="0" y="0"/>
                <wp:lineTo x="0" y="21481"/>
                <wp:lineTo x="21515" y="21481"/>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9183" cy="4956448"/>
                    </a:xfrm>
                    <a:prstGeom prst="rect">
                      <a:avLst/>
                    </a:prstGeom>
                    <a:noFill/>
                  </pic:spPr>
                </pic:pic>
              </a:graphicData>
            </a:graphic>
            <wp14:sizeRelH relativeFrom="margin">
              <wp14:pctWidth>0</wp14:pctWidth>
            </wp14:sizeRelH>
            <wp14:sizeRelV relativeFrom="margin">
              <wp14:pctHeight>0</wp14:pctHeight>
            </wp14:sizeRelV>
          </wp:anchor>
        </w:drawing>
      </w:r>
      <w:r w:rsidR="006C188E" w:rsidRPr="006C188E">
        <w:rPr>
          <w:rFonts w:cstheme="minorHAnsi"/>
          <w:sz w:val="24"/>
          <w:szCs w:val="24"/>
        </w:rPr>
        <w:t xml:space="preserve"> </w:t>
      </w:r>
    </w:p>
    <w:p w14:paraId="08D4C5A0" w14:textId="705B42BC" w:rsidR="003C2689" w:rsidRDefault="003C2689" w:rsidP="003C2689">
      <w:pPr>
        <w:spacing w:after="0"/>
        <w:jc w:val="both"/>
        <w:rPr>
          <w:rFonts w:cstheme="minorHAnsi"/>
          <w:sz w:val="24"/>
          <w:szCs w:val="24"/>
        </w:rPr>
      </w:pPr>
      <w:r>
        <w:rPr>
          <w:rFonts w:cstheme="minorHAnsi"/>
          <w:sz w:val="24"/>
          <w:szCs w:val="24"/>
        </w:rPr>
        <w:t>The implementation of DR has been further adapted in year 6 to provide additional support for pupils in preparation for the end of KS2 assessment (SATs). Teachers follow a precise timetable allowing them to enforce quality t</w:t>
      </w:r>
      <w:r w:rsidRPr="003C2689">
        <w:rPr>
          <w:rFonts w:cstheme="minorHAnsi"/>
          <w:sz w:val="24"/>
          <w:szCs w:val="24"/>
        </w:rPr>
        <w:t xml:space="preserve">eaching strategies </w:t>
      </w:r>
      <w:r>
        <w:rPr>
          <w:rFonts w:cstheme="minorHAnsi"/>
          <w:sz w:val="24"/>
          <w:szCs w:val="24"/>
        </w:rPr>
        <w:t xml:space="preserve">to deliver effective reading sessions. Some of these strategies include: </w:t>
      </w:r>
    </w:p>
    <w:p w14:paraId="781C1DCE" w14:textId="77777777" w:rsidR="006C188E" w:rsidRPr="003C2689" w:rsidRDefault="006C188E" w:rsidP="003C2689">
      <w:pPr>
        <w:spacing w:after="0"/>
        <w:jc w:val="both"/>
        <w:rPr>
          <w:rFonts w:cstheme="minorHAnsi"/>
          <w:sz w:val="24"/>
          <w:szCs w:val="24"/>
        </w:rPr>
      </w:pPr>
    </w:p>
    <w:p w14:paraId="65AE4D82" w14:textId="3DC035BB"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 xml:space="preserve">Combining </w:t>
      </w:r>
      <w:r>
        <w:rPr>
          <w:rFonts w:cstheme="minorHAnsi"/>
          <w:sz w:val="24"/>
          <w:szCs w:val="24"/>
        </w:rPr>
        <w:t xml:space="preserve">reading </w:t>
      </w:r>
      <w:r w:rsidRPr="003C2689">
        <w:rPr>
          <w:rFonts w:cstheme="minorHAnsi"/>
          <w:sz w:val="24"/>
          <w:szCs w:val="24"/>
        </w:rPr>
        <w:t xml:space="preserve">strategies </w:t>
      </w:r>
      <w:r>
        <w:rPr>
          <w:rFonts w:cstheme="minorHAnsi"/>
          <w:sz w:val="24"/>
          <w:szCs w:val="24"/>
        </w:rPr>
        <w:t>and</w:t>
      </w:r>
      <w:r w:rsidRPr="003C2689">
        <w:rPr>
          <w:rFonts w:cstheme="minorHAnsi"/>
          <w:sz w:val="24"/>
          <w:szCs w:val="24"/>
        </w:rPr>
        <w:t xml:space="preserve"> not</w:t>
      </w:r>
      <w:r>
        <w:rPr>
          <w:rFonts w:cstheme="minorHAnsi"/>
          <w:sz w:val="24"/>
          <w:szCs w:val="24"/>
        </w:rPr>
        <w:t xml:space="preserve"> teaching</w:t>
      </w:r>
      <w:r w:rsidRPr="003C2689">
        <w:rPr>
          <w:rFonts w:cstheme="minorHAnsi"/>
          <w:sz w:val="24"/>
          <w:szCs w:val="24"/>
        </w:rPr>
        <w:t xml:space="preserve"> individual strategies</w:t>
      </w:r>
      <w:r>
        <w:rPr>
          <w:rFonts w:cstheme="minorHAnsi"/>
          <w:sz w:val="24"/>
          <w:szCs w:val="24"/>
        </w:rPr>
        <w:t>.</w:t>
      </w:r>
    </w:p>
    <w:p w14:paraId="6AE071E1" w14:textId="701F223E"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r>
      <w:r>
        <w:rPr>
          <w:rFonts w:cstheme="minorHAnsi"/>
          <w:sz w:val="24"/>
          <w:szCs w:val="24"/>
        </w:rPr>
        <w:t>Allowing pupils to build s</w:t>
      </w:r>
      <w:r w:rsidRPr="003C2689">
        <w:rPr>
          <w:rFonts w:cstheme="minorHAnsi"/>
          <w:sz w:val="24"/>
          <w:szCs w:val="24"/>
        </w:rPr>
        <w:t>tamina</w:t>
      </w:r>
      <w:r>
        <w:rPr>
          <w:rFonts w:cstheme="minorHAnsi"/>
          <w:sz w:val="24"/>
          <w:szCs w:val="24"/>
        </w:rPr>
        <w:t xml:space="preserve"> through</w:t>
      </w:r>
      <w:r w:rsidRPr="003C2689">
        <w:rPr>
          <w:rFonts w:cstheme="minorHAnsi"/>
          <w:sz w:val="24"/>
          <w:szCs w:val="24"/>
        </w:rPr>
        <w:t xml:space="preserve"> timed </w:t>
      </w:r>
      <w:r>
        <w:rPr>
          <w:rFonts w:cstheme="minorHAnsi"/>
          <w:sz w:val="24"/>
          <w:szCs w:val="24"/>
        </w:rPr>
        <w:t xml:space="preserve">reading sessions. </w:t>
      </w:r>
    </w:p>
    <w:p w14:paraId="3F7DB608" w14:textId="5023EA95"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r>
      <w:r>
        <w:rPr>
          <w:rFonts w:cstheme="minorHAnsi"/>
          <w:sz w:val="24"/>
          <w:szCs w:val="24"/>
        </w:rPr>
        <w:t>Encouraging i</w:t>
      </w:r>
      <w:r w:rsidRPr="003C2689">
        <w:rPr>
          <w:rFonts w:cstheme="minorHAnsi"/>
          <w:sz w:val="24"/>
          <w:szCs w:val="24"/>
        </w:rPr>
        <w:t>ndependent reading more than partner reading</w:t>
      </w:r>
      <w:r w:rsidR="00D53090">
        <w:rPr>
          <w:rFonts w:cstheme="minorHAnsi"/>
          <w:sz w:val="24"/>
          <w:szCs w:val="24"/>
        </w:rPr>
        <w:t>.</w:t>
      </w:r>
    </w:p>
    <w:p w14:paraId="54BD1CF5" w14:textId="38289169"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Less reliance on using stems</w:t>
      </w:r>
      <w:r w:rsidR="00D53090">
        <w:rPr>
          <w:rFonts w:cstheme="minorHAnsi"/>
          <w:sz w:val="24"/>
          <w:szCs w:val="24"/>
        </w:rPr>
        <w:t>.</w:t>
      </w:r>
    </w:p>
    <w:p w14:paraId="760CCADA" w14:textId="2CEF165B"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Focus on retrieval, clarifying and inference</w:t>
      </w:r>
      <w:r w:rsidR="00D53090">
        <w:rPr>
          <w:rFonts w:cstheme="minorHAnsi"/>
          <w:sz w:val="24"/>
          <w:szCs w:val="24"/>
        </w:rPr>
        <w:t xml:space="preserve"> style question types. </w:t>
      </w:r>
    </w:p>
    <w:p w14:paraId="17D7A419" w14:textId="47FBD12A"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 xml:space="preserve">More focus on written comprehension across </w:t>
      </w:r>
      <w:r w:rsidR="00D53090">
        <w:rPr>
          <w:rFonts w:cstheme="minorHAnsi"/>
          <w:sz w:val="24"/>
          <w:szCs w:val="24"/>
        </w:rPr>
        <w:t xml:space="preserve">the </w:t>
      </w:r>
      <w:r w:rsidRPr="003C2689">
        <w:rPr>
          <w:rFonts w:cstheme="minorHAnsi"/>
          <w:sz w:val="24"/>
          <w:szCs w:val="24"/>
        </w:rPr>
        <w:t xml:space="preserve">week </w:t>
      </w:r>
      <w:r>
        <w:rPr>
          <w:rFonts w:cstheme="minorHAnsi"/>
          <w:sz w:val="24"/>
          <w:szCs w:val="24"/>
        </w:rPr>
        <w:t xml:space="preserve">which </w:t>
      </w:r>
      <w:r w:rsidRPr="003C2689">
        <w:rPr>
          <w:rFonts w:cstheme="minorHAnsi"/>
          <w:sz w:val="24"/>
          <w:szCs w:val="24"/>
        </w:rPr>
        <w:t>mirror</w:t>
      </w:r>
      <w:r w:rsidR="00D53090">
        <w:rPr>
          <w:rFonts w:cstheme="minorHAnsi"/>
          <w:sz w:val="24"/>
          <w:szCs w:val="24"/>
        </w:rPr>
        <w:t>s the</w:t>
      </w:r>
      <w:r w:rsidRPr="003C2689">
        <w:rPr>
          <w:rFonts w:cstheme="minorHAnsi"/>
          <w:sz w:val="24"/>
          <w:szCs w:val="24"/>
        </w:rPr>
        <w:t xml:space="preserve"> test format</w:t>
      </w:r>
      <w:r w:rsidR="00D53090">
        <w:rPr>
          <w:rFonts w:cstheme="minorHAnsi"/>
          <w:sz w:val="24"/>
          <w:szCs w:val="24"/>
        </w:rPr>
        <w:t>.</w:t>
      </w:r>
    </w:p>
    <w:p w14:paraId="46BF219B" w14:textId="229423C8"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 xml:space="preserve">Unseen </w:t>
      </w:r>
      <w:r>
        <w:rPr>
          <w:rFonts w:cstheme="minorHAnsi"/>
          <w:sz w:val="24"/>
          <w:szCs w:val="24"/>
        </w:rPr>
        <w:t>comprehension questions</w:t>
      </w:r>
      <w:r w:rsidRPr="003C2689">
        <w:rPr>
          <w:rFonts w:cstheme="minorHAnsi"/>
          <w:sz w:val="24"/>
          <w:szCs w:val="24"/>
        </w:rPr>
        <w:t xml:space="preserve"> building in length</w:t>
      </w:r>
      <w:r w:rsidR="00D53090">
        <w:rPr>
          <w:rFonts w:cstheme="minorHAnsi"/>
          <w:sz w:val="24"/>
          <w:szCs w:val="24"/>
        </w:rPr>
        <w:t>.</w:t>
      </w:r>
    </w:p>
    <w:p w14:paraId="2D791EF0" w14:textId="282D7C3C" w:rsidR="003C2689" w:rsidRPr="003C2689" w:rsidRDefault="003C2689" w:rsidP="003C2689">
      <w:pPr>
        <w:spacing w:after="0"/>
        <w:ind w:left="360"/>
        <w:jc w:val="both"/>
        <w:rPr>
          <w:rFonts w:cstheme="minorHAnsi"/>
          <w:sz w:val="24"/>
          <w:szCs w:val="24"/>
        </w:rPr>
      </w:pPr>
      <w:r w:rsidRPr="003C2689">
        <w:rPr>
          <w:rFonts w:cstheme="minorHAnsi"/>
          <w:sz w:val="24"/>
          <w:szCs w:val="24"/>
        </w:rPr>
        <w:t>•</w:t>
      </w:r>
      <w:r w:rsidRPr="003C2689">
        <w:rPr>
          <w:rFonts w:cstheme="minorHAnsi"/>
          <w:sz w:val="24"/>
          <w:szCs w:val="24"/>
        </w:rPr>
        <w:tab/>
        <w:t>Use</w:t>
      </w:r>
      <w:r>
        <w:rPr>
          <w:rFonts w:cstheme="minorHAnsi"/>
          <w:sz w:val="24"/>
          <w:szCs w:val="24"/>
        </w:rPr>
        <w:t xml:space="preserve"> of</w:t>
      </w:r>
      <w:r w:rsidRPr="003C2689">
        <w:rPr>
          <w:rFonts w:cstheme="minorHAnsi"/>
          <w:sz w:val="24"/>
          <w:szCs w:val="24"/>
        </w:rPr>
        <w:t xml:space="preserve"> test analysis and ongoing assessment to plan questions</w:t>
      </w:r>
      <w:r w:rsidR="00D53090">
        <w:rPr>
          <w:rFonts w:cstheme="minorHAnsi"/>
          <w:sz w:val="24"/>
          <w:szCs w:val="24"/>
        </w:rPr>
        <w:t>.</w:t>
      </w:r>
    </w:p>
    <w:p w14:paraId="2212A26E" w14:textId="24079012" w:rsidR="00182F8F" w:rsidRPr="00182F8F" w:rsidRDefault="003C2689" w:rsidP="00D53090">
      <w:pPr>
        <w:spacing w:after="0"/>
        <w:ind w:left="709" w:hanging="349"/>
        <w:jc w:val="both"/>
        <w:rPr>
          <w:rFonts w:cstheme="minorHAnsi"/>
          <w:sz w:val="24"/>
          <w:szCs w:val="24"/>
          <w:highlight w:val="green"/>
        </w:rPr>
      </w:pPr>
      <w:r w:rsidRPr="003C2689">
        <w:rPr>
          <w:rFonts w:cstheme="minorHAnsi"/>
          <w:sz w:val="24"/>
          <w:szCs w:val="24"/>
        </w:rPr>
        <w:lastRenderedPageBreak/>
        <w:t>•</w:t>
      </w:r>
      <w:r w:rsidRPr="003C2689">
        <w:rPr>
          <w:rFonts w:cstheme="minorHAnsi"/>
          <w:sz w:val="24"/>
          <w:szCs w:val="24"/>
        </w:rPr>
        <w:tab/>
        <w:t>Model</w:t>
      </w:r>
      <w:r>
        <w:rPr>
          <w:rFonts w:cstheme="minorHAnsi"/>
          <w:sz w:val="24"/>
          <w:szCs w:val="24"/>
        </w:rPr>
        <w:t>ling reading, focusing</w:t>
      </w:r>
      <w:r w:rsidRPr="003C2689">
        <w:rPr>
          <w:rFonts w:cstheme="minorHAnsi"/>
          <w:sz w:val="24"/>
          <w:szCs w:val="24"/>
        </w:rPr>
        <w:t xml:space="preserve"> on skimming and scanning and how to answer</w:t>
      </w:r>
      <w:r>
        <w:rPr>
          <w:rFonts w:cstheme="minorHAnsi"/>
          <w:sz w:val="24"/>
          <w:szCs w:val="24"/>
        </w:rPr>
        <w:t xml:space="preserve"> questions</w:t>
      </w:r>
      <w:r w:rsidR="00D53090">
        <w:rPr>
          <w:rFonts w:cstheme="minorHAnsi"/>
          <w:sz w:val="24"/>
          <w:szCs w:val="24"/>
        </w:rPr>
        <w:t xml:space="preserve"> using a variety of tips and techniques</w:t>
      </w:r>
      <w:r w:rsidRPr="003C2689">
        <w:rPr>
          <w:rFonts w:cstheme="minorHAnsi"/>
          <w:sz w:val="24"/>
          <w:szCs w:val="24"/>
        </w:rPr>
        <w:t>.</w:t>
      </w:r>
    </w:p>
    <w:p w14:paraId="123C299D" w14:textId="77777777" w:rsidR="009618EE" w:rsidRPr="009618EE" w:rsidRDefault="009618EE" w:rsidP="009618EE">
      <w:pPr>
        <w:pStyle w:val="ListParagraph"/>
        <w:spacing w:after="0"/>
        <w:jc w:val="both"/>
        <w:rPr>
          <w:rFonts w:cstheme="minorHAnsi"/>
          <w:sz w:val="24"/>
          <w:szCs w:val="24"/>
        </w:rPr>
      </w:pPr>
    </w:p>
    <w:p w14:paraId="77647DEA" w14:textId="77777777" w:rsidR="006C188E" w:rsidRDefault="006C188E" w:rsidP="00CE5179">
      <w:pPr>
        <w:spacing w:after="0"/>
        <w:jc w:val="both"/>
        <w:rPr>
          <w:rFonts w:cstheme="minorHAnsi"/>
          <w:b/>
          <w:color w:val="7030A0"/>
          <w:sz w:val="24"/>
          <w:szCs w:val="24"/>
          <w:u w:val="single"/>
        </w:rPr>
      </w:pPr>
    </w:p>
    <w:p w14:paraId="48D94369" w14:textId="04C43CFE" w:rsidR="009A265A" w:rsidRPr="00475AB0" w:rsidRDefault="009A265A" w:rsidP="00CE5179">
      <w:pPr>
        <w:spacing w:after="0"/>
        <w:jc w:val="both"/>
        <w:rPr>
          <w:rFonts w:cstheme="minorHAnsi"/>
          <w:b/>
          <w:color w:val="7030A0"/>
          <w:sz w:val="24"/>
          <w:szCs w:val="24"/>
          <w:u w:val="single"/>
        </w:rPr>
      </w:pPr>
      <w:r w:rsidRPr="00475AB0">
        <w:rPr>
          <w:rFonts w:cstheme="minorHAnsi"/>
          <w:b/>
          <w:color w:val="7030A0"/>
          <w:sz w:val="24"/>
          <w:szCs w:val="24"/>
          <w:u w:val="single"/>
        </w:rPr>
        <w:t>School Library</w:t>
      </w:r>
    </w:p>
    <w:p w14:paraId="51FBE4E4" w14:textId="7499F914" w:rsidR="0046124A" w:rsidRDefault="009A265A" w:rsidP="00CE5179">
      <w:pPr>
        <w:spacing w:after="0"/>
        <w:jc w:val="both"/>
        <w:rPr>
          <w:rFonts w:cstheme="minorHAnsi"/>
          <w:sz w:val="24"/>
          <w:szCs w:val="24"/>
        </w:rPr>
      </w:pPr>
      <w:r w:rsidRPr="00F11E5E">
        <w:rPr>
          <w:rFonts w:cstheme="minorHAnsi"/>
          <w:sz w:val="24"/>
          <w:szCs w:val="24"/>
        </w:rPr>
        <w:t>Each class has access to the</w:t>
      </w:r>
      <w:r w:rsidR="00310CCF">
        <w:rPr>
          <w:rFonts w:cstheme="minorHAnsi"/>
          <w:sz w:val="24"/>
          <w:szCs w:val="24"/>
        </w:rPr>
        <w:t xml:space="preserve"> newly renovated</w:t>
      </w:r>
      <w:r w:rsidRPr="00F11E5E">
        <w:rPr>
          <w:rFonts w:cstheme="minorHAnsi"/>
          <w:sz w:val="24"/>
          <w:szCs w:val="24"/>
        </w:rPr>
        <w:t xml:space="preserve"> Library which they can use for group or whole</w:t>
      </w:r>
      <w:r w:rsidR="00F55374">
        <w:rPr>
          <w:rFonts w:cstheme="minorHAnsi"/>
          <w:sz w:val="24"/>
          <w:szCs w:val="24"/>
        </w:rPr>
        <w:t>-</w:t>
      </w:r>
      <w:r w:rsidRPr="00F11E5E">
        <w:rPr>
          <w:rFonts w:cstheme="minorHAnsi"/>
          <w:sz w:val="24"/>
          <w:szCs w:val="24"/>
        </w:rPr>
        <w:t>class work as well as changing library books.</w:t>
      </w:r>
      <w:r w:rsidR="00F15854" w:rsidRPr="00F11E5E">
        <w:rPr>
          <w:rFonts w:cstheme="minorHAnsi"/>
          <w:sz w:val="24"/>
          <w:szCs w:val="24"/>
        </w:rPr>
        <w:t xml:space="preserve"> </w:t>
      </w:r>
      <w:r w:rsidR="00722DF2" w:rsidRPr="00F11E5E">
        <w:rPr>
          <w:rFonts w:cstheme="minorHAnsi"/>
          <w:sz w:val="24"/>
          <w:szCs w:val="24"/>
        </w:rPr>
        <w:t xml:space="preserve">Each </w:t>
      </w:r>
      <w:r w:rsidR="00310CCF">
        <w:rPr>
          <w:rFonts w:cstheme="minorHAnsi"/>
          <w:sz w:val="24"/>
          <w:szCs w:val="24"/>
        </w:rPr>
        <w:t>class</w:t>
      </w:r>
      <w:r w:rsidR="00722DF2" w:rsidRPr="00F11E5E">
        <w:rPr>
          <w:rFonts w:cstheme="minorHAnsi"/>
          <w:sz w:val="24"/>
          <w:szCs w:val="24"/>
        </w:rPr>
        <w:t xml:space="preserve"> is given a weekly slot where they could visit the library to</w:t>
      </w:r>
      <w:r w:rsidR="00F55374">
        <w:rPr>
          <w:rFonts w:cstheme="minorHAnsi"/>
          <w:sz w:val="24"/>
          <w:szCs w:val="24"/>
        </w:rPr>
        <w:t xml:space="preserve"> </w:t>
      </w:r>
      <w:r w:rsidR="00F55374" w:rsidRPr="004D0937">
        <w:rPr>
          <w:rFonts w:cstheme="minorHAnsi"/>
          <w:sz w:val="24"/>
          <w:szCs w:val="24"/>
        </w:rPr>
        <w:t>explore,</w:t>
      </w:r>
      <w:r w:rsidR="00722DF2" w:rsidRPr="004D0937">
        <w:rPr>
          <w:rFonts w:cstheme="minorHAnsi"/>
          <w:sz w:val="24"/>
          <w:szCs w:val="24"/>
        </w:rPr>
        <w:t xml:space="preserve"> find</w:t>
      </w:r>
      <w:r w:rsidR="00722DF2" w:rsidRPr="00F11E5E">
        <w:rPr>
          <w:rFonts w:cstheme="minorHAnsi"/>
          <w:sz w:val="24"/>
          <w:szCs w:val="24"/>
        </w:rPr>
        <w:t xml:space="preserve">, read, borrow and </w:t>
      </w:r>
      <w:r w:rsidR="00722DF2" w:rsidRPr="00481230">
        <w:rPr>
          <w:rFonts w:cstheme="minorHAnsi"/>
          <w:sz w:val="24"/>
          <w:szCs w:val="24"/>
        </w:rPr>
        <w:t xml:space="preserve">return books. </w:t>
      </w:r>
      <w:r w:rsidR="0079566D" w:rsidRPr="00481230">
        <w:rPr>
          <w:rFonts w:cstheme="minorHAnsi"/>
          <w:sz w:val="24"/>
          <w:szCs w:val="24"/>
        </w:rPr>
        <w:t xml:space="preserve">In addition, the library is open every lunchtime for all children and is run by parent volunteers. </w:t>
      </w:r>
      <w:r w:rsidR="001E3EC8" w:rsidRPr="00481230">
        <w:rPr>
          <w:rFonts w:cstheme="minorHAnsi"/>
          <w:sz w:val="24"/>
          <w:szCs w:val="24"/>
        </w:rPr>
        <w:t xml:space="preserve">A Family Library service will be available to all families once all initial plans have </w:t>
      </w:r>
      <w:r w:rsidR="001E3EC8" w:rsidRPr="004D0937">
        <w:rPr>
          <w:rFonts w:cstheme="minorHAnsi"/>
          <w:sz w:val="24"/>
          <w:szCs w:val="24"/>
        </w:rPr>
        <w:t>been put in place</w:t>
      </w:r>
      <w:r w:rsidR="000B5E9A" w:rsidRPr="004D0937">
        <w:rPr>
          <w:rFonts w:cstheme="minorHAnsi"/>
          <w:sz w:val="24"/>
          <w:szCs w:val="24"/>
        </w:rPr>
        <w:t>, to support the school’s offer of a rich and varied language experience for the wider school community</w:t>
      </w:r>
      <w:r w:rsidR="001E3EC8" w:rsidRPr="004D0937">
        <w:rPr>
          <w:rFonts w:cstheme="minorHAnsi"/>
          <w:sz w:val="24"/>
          <w:szCs w:val="24"/>
        </w:rPr>
        <w:t xml:space="preserve">. </w:t>
      </w:r>
      <w:r w:rsidR="0079566D" w:rsidRPr="004D0937">
        <w:rPr>
          <w:rFonts w:cstheme="minorHAnsi"/>
          <w:sz w:val="24"/>
          <w:szCs w:val="24"/>
        </w:rPr>
        <w:t xml:space="preserve">In the interim, the library is open to families on Friday mornings but without borrowing books. </w:t>
      </w:r>
      <w:r w:rsidR="00F15854" w:rsidRPr="004D0937">
        <w:rPr>
          <w:rFonts w:cstheme="minorHAnsi"/>
          <w:sz w:val="24"/>
          <w:szCs w:val="24"/>
        </w:rPr>
        <w:t>Additionally</w:t>
      </w:r>
      <w:r w:rsidR="00F15854" w:rsidRPr="00481230">
        <w:rPr>
          <w:rFonts w:cstheme="minorHAnsi"/>
          <w:sz w:val="24"/>
          <w:szCs w:val="24"/>
        </w:rPr>
        <w:t>,</w:t>
      </w:r>
      <w:r w:rsidR="00F15854" w:rsidRPr="00F11E5E">
        <w:rPr>
          <w:rFonts w:cstheme="minorHAnsi"/>
          <w:sz w:val="24"/>
          <w:szCs w:val="24"/>
        </w:rPr>
        <w:t xml:space="preserve"> each class has a </w:t>
      </w:r>
      <w:r w:rsidR="009F1194" w:rsidRPr="00F11E5E">
        <w:rPr>
          <w:rFonts w:cstheme="minorHAnsi"/>
          <w:sz w:val="24"/>
          <w:szCs w:val="24"/>
        </w:rPr>
        <w:t xml:space="preserve">class </w:t>
      </w:r>
      <w:r w:rsidR="00F15854" w:rsidRPr="00F11E5E">
        <w:rPr>
          <w:rFonts w:cstheme="minorHAnsi"/>
          <w:sz w:val="24"/>
          <w:szCs w:val="24"/>
        </w:rPr>
        <w:t xml:space="preserve">library which is topped up </w:t>
      </w:r>
      <w:r w:rsidR="009F1194" w:rsidRPr="00F11E5E">
        <w:rPr>
          <w:rFonts w:cstheme="minorHAnsi"/>
          <w:sz w:val="24"/>
          <w:szCs w:val="24"/>
        </w:rPr>
        <w:t>regularly.</w:t>
      </w:r>
      <w:r w:rsidR="009F1194">
        <w:rPr>
          <w:rFonts w:cstheme="minorHAnsi"/>
          <w:sz w:val="24"/>
          <w:szCs w:val="24"/>
        </w:rPr>
        <w:t xml:space="preserve"> </w:t>
      </w:r>
    </w:p>
    <w:p w14:paraId="4788DF30" w14:textId="77777777" w:rsidR="009F1194" w:rsidRDefault="009F1194" w:rsidP="00CE5179">
      <w:pPr>
        <w:spacing w:after="0"/>
        <w:jc w:val="both"/>
        <w:rPr>
          <w:rFonts w:cstheme="minorHAnsi"/>
          <w:sz w:val="24"/>
          <w:szCs w:val="24"/>
        </w:rPr>
      </w:pPr>
    </w:p>
    <w:p w14:paraId="481E53DF" w14:textId="2AF18C4F" w:rsidR="002C24E8" w:rsidRPr="00475AB0" w:rsidRDefault="002C24E8" w:rsidP="002C24E8">
      <w:pPr>
        <w:spacing w:after="0" w:line="240" w:lineRule="auto"/>
        <w:jc w:val="both"/>
        <w:rPr>
          <w:rFonts w:cstheme="minorHAnsi"/>
          <w:b/>
          <w:color w:val="7A45A1"/>
          <w:sz w:val="24"/>
          <w:szCs w:val="24"/>
          <w:u w:val="single"/>
        </w:rPr>
      </w:pPr>
      <w:r w:rsidRPr="00475AB0">
        <w:rPr>
          <w:rFonts w:cstheme="minorHAnsi"/>
          <w:b/>
          <w:color w:val="7A45A1"/>
          <w:sz w:val="24"/>
          <w:szCs w:val="24"/>
          <w:u w:val="single"/>
        </w:rPr>
        <w:t>Speaking and Listening</w:t>
      </w:r>
    </w:p>
    <w:p w14:paraId="4E8479C9" w14:textId="69BB4416" w:rsidR="002C24E8" w:rsidRDefault="002C24E8" w:rsidP="002C24E8">
      <w:pPr>
        <w:spacing w:after="0" w:line="240" w:lineRule="auto"/>
        <w:jc w:val="both"/>
        <w:rPr>
          <w:rFonts w:cstheme="minorHAnsi"/>
          <w:sz w:val="24"/>
          <w:szCs w:val="24"/>
        </w:rPr>
      </w:pPr>
      <w:r w:rsidRPr="00BF3AA0">
        <w:rPr>
          <w:rFonts w:cstheme="minorHAnsi"/>
          <w:sz w:val="24"/>
          <w:szCs w:val="24"/>
        </w:rPr>
        <w:t xml:space="preserve">Speaking and </w:t>
      </w:r>
      <w:r w:rsidRPr="004D0937">
        <w:rPr>
          <w:rFonts w:cstheme="minorHAnsi"/>
          <w:sz w:val="24"/>
          <w:szCs w:val="24"/>
        </w:rPr>
        <w:t>Listening is central to children’s learning experiences in literacy and across the curriculum</w:t>
      </w:r>
      <w:r w:rsidR="000B5E9A" w:rsidRPr="004D0937">
        <w:rPr>
          <w:rFonts w:cstheme="minorHAnsi"/>
          <w:sz w:val="24"/>
          <w:szCs w:val="24"/>
        </w:rPr>
        <w:t>,</w:t>
      </w:r>
      <w:r w:rsidRPr="004D0937">
        <w:rPr>
          <w:rFonts w:cstheme="minorHAnsi"/>
          <w:sz w:val="24"/>
          <w:szCs w:val="24"/>
        </w:rPr>
        <w:t xml:space="preserve"> and is a priorit</w:t>
      </w:r>
      <w:r w:rsidR="000B5E9A" w:rsidRPr="004D0937">
        <w:rPr>
          <w:rFonts w:cstheme="minorHAnsi"/>
          <w:sz w:val="24"/>
          <w:szCs w:val="24"/>
        </w:rPr>
        <w:t>y</w:t>
      </w:r>
      <w:r w:rsidRPr="004D0937">
        <w:rPr>
          <w:rFonts w:cstheme="minorHAnsi"/>
          <w:sz w:val="24"/>
          <w:szCs w:val="24"/>
        </w:rPr>
        <w:t xml:space="preserve"> in the</w:t>
      </w:r>
      <w:r w:rsidRPr="00BF3AA0">
        <w:rPr>
          <w:rFonts w:cstheme="minorHAnsi"/>
          <w:sz w:val="24"/>
          <w:szCs w:val="24"/>
        </w:rPr>
        <w:t xml:space="preserve"> EYFS.</w:t>
      </w:r>
      <w:r w:rsidRPr="009A265A">
        <w:rPr>
          <w:rFonts w:cstheme="minorHAnsi"/>
          <w:sz w:val="24"/>
          <w:szCs w:val="24"/>
        </w:rPr>
        <w:t xml:space="preserve"> </w:t>
      </w:r>
      <w:r w:rsidR="0021489C" w:rsidRPr="009618EE">
        <w:rPr>
          <w:rFonts w:cstheme="minorHAnsi"/>
          <w:sz w:val="24"/>
          <w:szCs w:val="24"/>
        </w:rPr>
        <w:t>Intensive support is given in the early years in order for strong language acquisition to be gained. This support is taught to all and then targeted groups/individuals using National Early Language Initiative (NELI).</w:t>
      </w:r>
      <w:r w:rsidR="0021489C">
        <w:rPr>
          <w:rFonts w:cstheme="minorHAnsi"/>
          <w:sz w:val="24"/>
          <w:szCs w:val="24"/>
        </w:rPr>
        <w:t xml:space="preserve"> </w:t>
      </w:r>
      <w:r w:rsidRPr="009A265A">
        <w:rPr>
          <w:rFonts w:cstheme="minorHAnsi"/>
          <w:sz w:val="24"/>
          <w:szCs w:val="24"/>
        </w:rPr>
        <w:t xml:space="preserve">Listening </w:t>
      </w:r>
      <w:r>
        <w:rPr>
          <w:rFonts w:cstheme="minorHAnsi"/>
          <w:sz w:val="24"/>
          <w:szCs w:val="24"/>
        </w:rPr>
        <w:t>is</w:t>
      </w:r>
      <w:r w:rsidRPr="009A265A">
        <w:rPr>
          <w:rFonts w:cstheme="minorHAnsi"/>
          <w:sz w:val="24"/>
          <w:szCs w:val="24"/>
        </w:rPr>
        <w:t xml:space="preserve"> utilised to create opportunities for children to rehearse sentences and writing ideas (talk for writing). </w:t>
      </w:r>
      <w:r w:rsidRPr="004D0937">
        <w:rPr>
          <w:rFonts w:cstheme="minorHAnsi"/>
          <w:sz w:val="24"/>
          <w:szCs w:val="24"/>
        </w:rPr>
        <w:t xml:space="preserve">Teachers aim to create a learning environment where children’s opinions, remarks, and ideas are </w:t>
      </w:r>
      <w:r w:rsidR="000B5E9A" w:rsidRPr="004D0937">
        <w:rPr>
          <w:rFonts w:cstheme="minorHAnsi"/>
          <w:sz w:val="24"/>
          <w:szCs w:val="24"/>
        </w:rPr>
        <w:t>encouraged and</w:t>
      </w:r>
      <w:r w:rsidR="000B5E9A">
        <w:rPr>
          <w:rFonts w:cstheme="minorHAnsi"/>
          <w:sz w:val="24"/>
          <w:szCs w:val="24"/>
        </w:rPr>
        <w:t xml:space="preserve"> </w:t>
      </w:r>
      <w:r w:rsidRPr="009A265A">
        <w:rPr>
          <w:rFonts w:cstheme="minorHAnsi"/>
          <w:sz w:val="24"/>
          <w:szCs w:val="24"/>
        </w:rPr>
        <w:t>valued. Children will learn that it is important to listen to others and what makes a good listener</w:t>
      </w:r>
      <w:r>
        <w:rPr>
          <w:rFonts w:cstheme="minorHAnsi"/>
          <w:sz w:val="24"/>
          <w:szCs w:val="24"/>
        </w:rPr>
        <w:t xml:space="preserve"> (talk partners)</w:t>
      </w:r>
      <w:r w:rsidRPr="009A265A">
        <w:rPr>
          <w:rFonts w:cstheme="minorHAnsi"/>
          <w:sz w:val="24"/>
          <w:szCs w:val="24"/>
        </w:rPr>
        <w:t xml:space="preserve">. They </w:t>
      </w:r>
      <w:r>
        <w:rPr>
          <w:rFonts w:cstheme="minorHAnsi"/>
          <w:sz w:val="24"/>
          <w:szCs w:val="24"/>
        </w:rPr>
        <w:t>are</w:t>
      </w:r>
      <w:r w:rsidRPr="009A265A">
        <w:rPr>
          <w:rFonts w:cstheme="minorHAnsi"/>
          <w:sz w:val="24"/>
          <w:szCs w:val="24"/>
        </w:rPr>
        <w:t xml:space="preserve"> </w:t>
      </w:r>
      <w:r>
        <w:rPr>
          <w:rFonts w:cstheme="minorHAnsi"/>
          <w:sz w:val="24"/>
          <w:szCs w:val="24"/>
        </w:rPr>
        <w:t xml:space="preserve">also </w:t>
      </w:r>
      <w:r w:rsidRPr="009A265A">
        <w:rPr>
          <w:rFonts w:cstheme="minorHAnsi"/>
          <w:sz w:val="24"/>
          <w:szCs w:val="24"/>
        </w:rPr>
        <w:t>taught how to speak for a variety of audiences and purposes.</w:t>
      </w:r>
      <w:r>
        <w:rPr>
          <w:rFonts w:cstheme="minorHAnsi"/>
          <w:sz w:val="24"/>
          <w:szCs w:val="24"/>
        </w:rPr>
        <w:t xml:space="preserve"> </w:t>
      </w:r>
    </w:p>
    <w:p w14:paraId="7A079376" w14:textId="77777777" w:rsidR="00475AB0" w:rsidRPr="00475AB0" w:rsidRDefault="00475AB0" w:rsidP="00475AB0">
      <w:pPr>
        <w:spacing w:after="0"/>
        <w:jc w:val="both"/>
        <w:rPr>
          <w:rFonts w:cstheme="minorHAnsi"/>
          <w:color w:val="7030A0"/>
          <w:sz w:val="24"/>
          <w:szCs w:val="24"/>
        </w:rPr>
      </w:pPr>
    </w:p>
    <w:p w14:paraId="61F98379" w14:textId="77777777" w:rsidR="009A265A" w:rsidRPr="001F4FB2" w:rsidRDefault="009A265A" w:rsidP="00CE5179">
      <w:pPr>
        <w:spacing w:after="0"/>
        <w:jc w:val="both"/>
        <w:rPr>
          <w:rFonts w:cstheme="minorHAnsi"/>
          <w:b/>
          <w:color w:val="7A45A1"/>
          <w:sz w:val="24"/>
          <w:szCs w:val="24"/>
          <w:u w:val="single"/>
        </w:rPr>
      </w:pPr>
      <w:r w:rsidRPr="001F4FB2">
        <w:rPr>
          <w:rFonts w:cstheme="minorHAnsi"/>
          <w:b/>
          <w:color w:val="7A45A1"/>
          <w:sz w:val="24"/>
          <w:szCs w:val="24"/>
          <w:u w:val="single"/>
        </w:rPr>
        <w:t>Writing</w:t>
      </w:r>
    </w:p>
    <w:p w14:paraId="61361817" w14:textId="5C679121" w:rsidR="00D202EA" w:rsidRPr="009A265A" w:rsidRDefault="009A265A" w:rsidP="00CE5179">
      <w:pPr>
        <w:jc w:val="both"/>
        <w:rPr>
          <w:rFonts w:cstheme="minorHAnsi"/>
          <w:sz w:val="24"/>
          <w:szCs w:val="24"/>
        </w:rPr>
      </w:pPr>
      <w:r w:rsidRPr="004D0937">
        <w:rPr>
          <w:rFonts w:cstheme="minorHAnsi"/>
          <w:sz w:val="24"/>
          <w:szCs w:val="24"/>
        </w:rPr>
        <w:t>The act of writing consists of two aspects</w:t>
      </w:r>
      <w:r w:rsidR="000B5E9A" w:rsidRPr="004D0937">
        <w:rPr>
          <w:rFonts w:cstheme="minorHAnsi"/>
          <w:sz w:val="24"/>
          <w:szCs w:val="24"/>
        </w:rPr>
        <w:t>:</w:t>
      </w:r>
      <w:r w:rsidRPr="004D0937">
        <w:rPr>
          <w:rFonts w:cstheme="minorHAnsi"/>
          <w:sz w:val="24"/>
          <w:szCs w:val="24"/>
        </w:rPr>
        <w:t xml:space="preserve"> composition</w:t>
      </w:r>
      <w:r w:rsidRPr="009A265A">
        <w:rPr>
          <w:rFonts w:cstheme="minorHAnsi"/>
          <w:sz w:val="24"/>
          <w:szCs w:val="24"/>
        </w:rPr>
        <w:t xml:space="preserve"> (getting ideas and selecting words) and transcription (the physical effort of writing, spelling and punctuation). In order for children to develop as writers both of these aspects need to be taken into consideration. To give children the best experience of writing</w:t>
      </w:r>
      <w:r w:rsidR="00780E6E">
        <w:rPr>
          <w:rFonts w:cstheme="minorHAnsi"/>
          <w:sz w:val="24"/>
          <w:szCs w:val="24"/>
        </w:rPr>
        <w:t>,</w:t>
      </w:r>
      <w:r w:rsidRPr="009A265A">
        <w:rPr>
          <w:rFonts w:cstheme="minorHAnsi"/>
          <w:sz w:val="24"/>
          <w:szCs w:val="24"/>
        </w:rPr>
        <w:t xml:space="preserve"> they will have the following learning opportunities</w:t>
      </w:r>
      <w:r w:rsidR="00780E6E">
        <w:rPr>
          <w:rFonts w:cstheme="minorHAnsi"/>
          <w:sz w:val="24"/>
          <w:szCs w:val="24"/>
        </w:rPr>
        <w:t>:</w:t>
      </w:r>
    </w:p>
    <w:p w14:paraId="6CBE2D67" w14:textId="3AE7A7B6" w:rsidR="00B267B0" w:rsidRPr="00B267B0" w:rsidRDefault="009A265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Structured and differentiated literacy lessons that are well planned and build upon</w:t>
      </w:r>
      <w:r w:rsidR="001F4FB2" w:rsidRPr="001F4FB2">
        <w:rPr>
          <w:rFonts w:cstheme="minorHAnsi"/>
          <w:sz w:val="24"/>
          <w:szCs w:val="24"/>
        </w:rPr>
        <w:t xml:space="preserve"> </w:t>
      </w:r>
      <w:r w:rsidRPr="001F4FB2">
        <w:rPr>
          <w:rFonts w:cstheme="minorHAnsi"/>
          <w:sz w:val="24"/>
          <w:szCs w:val="24"/>
        </w:rPr>
        <w:t>children’s prior knowledge.</w:t>
      </w:r>
    </w:p>
    <w:p w14:paraId="06E23FEE" w14:textId="7362A645" w:rsidR="00B267B0" w:rsidRPr="00B267B0" w:rsidRDefault="009A265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Opportunities to take part in Shared and Guided Writing where teachers model the writing process.</w:t>
      </w:r>
    </w:p>
    <w:p w14:paraId="6B07A40B" w14:textId="166F2D57" w:rsidR="00B267B0" w:rsidRPr="00B267B0" w:rsidRDefault="009A265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Opportunities to write for a range of audiences linked to creativity topics.</w:t>
      </w:r>
    </w:p>
    <w:p w14:paraId="05E00A37" w14:textId="4C923DF1" w:rsidR="00B267B0" w:rsidRPr="00BC1E73" w:rsidRDefault="009A265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Extended writing opportunities</w:t>
      </w:r>
      <w:r w:rsidR="001E3EC8" w:rsidRPr="001F4FB2">
        <w:rPr>
          <w:rFonts w:cstheme="minorHAnsi"/>
          <w:sz w:val="24"/>
          <w:szCs w:val="24"/>
        </w:rPr>
        <w:t>.</w:t>
      </w:r>
    </w:p>
    <w:p w14:paraId="3CFB386C" w14:textId="6419C7F5" w:rsidR="00B267B0" w:rsidRPr="00BC1E73" w:rsidRDefault="003C79D6" w:rsidP="00B267B0">
      <w:pPr>
        <w:pStyle w:val="ListParagraph"/>
        <w:numPr>
          <w:ilvl w:val="0"/>
          <w:numId w:val="19"/>
        </w:numPr>
        <w:spacing w:after="0" w:line="240" w:lineRule="auto"/>
        <w:jc w:val="both"/>
        <w:rPr>
          <w:rFonts w:cstheme="minorHAnsi"/>
          <w:sz w:val="24"/>
          <w:szCs w:val="24"/>
        </w:rPr>
      </w:pPr>
      <w:r>
        <w:rPr>
          <w:rFonts w:cstheme="minorHAnsi"/>
          <w:sz w:val="24"/>
          <w:szCs w:val="24"/>
        </w:rPr>
        <w:t>O</w:t>
      </w:r>
      <w:r w:rsidR="001E3EC8" w:rsidRPr="001F4FB2">
        <w:rPr>
          <w:rFonts w:cstheme="minorHAnsi"/>
          <w:sz w:val="24"/>
          <w:szCs w:val="24"/>
        </w:rPr>
        <w:t>pportunities to half termly ‘Free Choice’ writing sessions</w:t>
      </w:r>
      <w:r w:rsidR="009A265A" w:rsidRPr="001F4FB2">
        <w:rPr>
          <w:rFonts w:cstheme="minorHAnsi"/>
          <w:sz w:val="24"/>
          <w:szCs w:val="24"/>
        </w:rPr>
        <w:t>.</w:t>
      </w:r>
    </w:p>
    <w:p w14:paraId="322D090C" w14:textId="271AB308" w:rsidR="00B267B0" w:rsidRPr="00BC1E73" w:rsidRDefault="0046124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Spelling, Punctuation and Grammar</w:t>
      </w:r>
      <w:r w:rsidR="00873B3B" w:rsidRPr="001F4FB2">
        <w:rPr>
          <w:rFonts w:cstheme="minorHAnsi"/>
          <w:sz w:val="24"/>
          <w:szCs w:val="24"/>
        </w:rPr>
        <w:t>,</w:t>
      </w:r>
      <w:r w:rsidRPr="001F4FB2">
        <w:rPr>
          <w:rFonts w:cstheme="minorHAnsi"/>
          <w:sz w:val="24"/>
          <w:szCs w:val="24"/>
        </w:rPr>
        <w:t xml:space="preserve"> taught through literacy lesson starters or through a weekly literacy lesson. </w:t>
      </w:r>
    </w:p>
    <w:p w14:paraId="40EE9CC1" w14:textId="6276C8C6" w:rsidR="00B267B0" w:rsidRPr="00BC1E73" w:rsidRDefault="009A265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Opportunities to have their w</w:t>
      </w:r>
      <w:r w:rsidR="00873B3B" w:rsidRPr="001F4FB2">
        <w:rPr>
          <w:rFonts w:cstheme="minorHAnsi"/>
          <w:sz w:val="24"/>
          <w:szCs w:val="24"/>
        </w:rPr>
        <w:t>riting celebrated and displayed.</w:t>
      </w:r>
    </w:p>
    <w:p w14:paraId="09128E79" w14:textId="14CA5ACA" w:rsidR="0046124A" w:rsidRPr="001F4FB2" w:rsidRDefault="0046124A" w:rsidP="00B267B0">
      <w:pPr>
        <w:pStyle w:val="ListParagraph"/>
        <w:numPr>
          <w:ilvl w:val="0"/>
          <w:numId w:val="19"/>
        </w:numPr>
        <w:spacing w:after="0" w:line="240" w:lineRule="auto"/>
        <w:jc w:val="both"/>
        <w:rPr>
          <w:rFonts w:cstheme="minorHAnsi"/>
          <w:sz w:val="24"/>
          <w:szCs w:val="24"/>
        </w:rPr>
      </w:pPr>
      <w:r w:rsidRPr="001F4FB2">
        <w:rPr>
          <w:rFonts w:cstheme="minorHAnsi"/>
          <w:sz w:val="24"/>
          <w:szCs w:val="24"/>
        </w:rPr>
        <w:t>Ensure children hear and see good examples of grammar through listening to stories and analysing texts</w:t>
      </w:r>
      <w:r w:rsidR="00873B3B" w:rsidRPr="001F4FB2">
        <w:rPr>
          <w:rFonts w:cstheme="minorHAnsi"/>
          <w:sz w:val="24"/>
          <w:szCs w:val="24"/>
        </w:rPr>
        <w:t xml:space="preserve"> and by learning standard English modelled at all times</w:t>
      </w:r>
      <w:r w:rsidRPr="001F4FB2">
        <w:rPr>
          <w:rFonts w:cstheme="minorHAnsi"/>
          <w:sz w:val="24"/>
          <w:szCs w:val="24"/>
        </w:rPr>
        <w:t xml:space="preserve">. </w:t>
      </w:r>
    </w:p>
    <w:p w14:paraId="702A0A35" w14:textId="41F02915" w:rsidR="001E3EC8" w:rsidRPr="000B5E9A" w:rsidRDefault="003B0DEF" w:rsidP="00B267B0">
      <w:pPr>
        <w:pStyle w:val="ListParagraph"/>
        <w:numPr>
          <w:ilvl w:val="0"/>
          <w:numId w:val="19"/>
        </w:numPr>
        <w:spacing w:after="0" w:line="240" w:lineRule="auto"/>
        <w:jc w:val="both"/>
        <w:rPr>
          <w:rFonts w:cstheme="minorHAnsi"/>
          <w:sz w:val="24"/>
          <w:szCs w:val="24"/>
        </w:rPr>
      </w:pPr>
      <w:r w:rsidRPr="000B5E9A">
        <w:rPr>
          <w:rFonts w:cstheme="minorHAnsi"/>
          <w:sz w:val="24"/>
          <w:szCs w:val="24"/>
        </w:rPr>
        <w:lastRenderedPageBreak/>
        <w:t>Ensuring</w:t>
      </w:r>
      <w:r w:rsidR="001E3EC8" w:rsidRPr="000B5E9A">
        <w:rPr>
          <w:rFonts w:cstheme="minorHAnsi"/>
          <w:sz w:val="24"/>
          <w:szCs w:val="24"/>
        </w:rPr>
        <w:t xml:space="preserve"> that more able pupils are challenged </w:t>
      </w:r>
      <w:r w:rsidR="00893E57" w:rsidRPr="000B5E9A">
        <w:rPr>
          <w:rFonts w:cstheme="minorHAnsi"/>
          <w:sz w:val="24"/>
          <w:szCs w:val="24"/>
        </w:rPr>
        <w:t xml:space="preserve">in their writing skills by having access to a wider variety of genre choices. </w:t>
      </w:r>
    </w:p>
    <w:p w14:paraId="47DEAF94" w14:textId="61B118B8" w:rsidR="007345AA" w:rsidRDefault="007345AA" w:rsidP="00B267B0">
      <w:pPr>
        <w:pStyle w:val="ListParagraph"/>
        <w:numPr>
          <w:ilvl w:val="0"/>
          <w:numId w:val="19"/>
        </w:numPr>
        <w:spacing w:after="0" w:line="240" w:lineRule="auto"/>
        <w:jc w:val="both"/>
        <w:rPr>
          <w:rFonts w:cstheme="minorHAnsi"/>
          <w:sz w:val="24"/>
          <w:szCs w:val="24"/>
        </w:rPr>
      </w:pPr>
      <w:r w:rsidRPr="00481230">
        <w:rPr>
          <w:rFonts w:cstheme="minorHAnsi"/>
          <w:sz w:val="24"/>
          <w:szCs w:val="24"/>
        </w:rPr>
        <w:t xml:space="preserve">Handwriting </w:t>
      </w:r>
      <w:r w:rsidR="00E60A7F" w:rsidRPr="00481230">
        <w:rPr>
          <w:rFonts w:cstheme="minorHAnsi"/>
          <w:sz w:val="24"/>
          <w:szCs w:val="24"/>
        </w:rPr>
        <w:t>is</w:t>
      </w:r>
      <w:r w:rsidRPr="00481230">
        <w:rPr>
          <w:rFonts w:cstheme="minorHAnsi"/>
          <w:sz w:val="24"/>
          <w:szCs w:val="24"/>
        </w:rPr>
        <w:t xml:space="preserve"> modelled and taught</w:t>
      </w:r>
      <w:r w:rsidR="00E60A7F" w:rsidRPr="00481230">
        <w:rPr>
          <w:rFonts w:cstheme="minorHAnsi"/>
          <w:sz w:val="24"/>
          <w:szCs w:val="24"/>
        </w:rPr>
        <w:t xml:space="preserve"> consistently.</w:t>
      </w:r>
    </w:p>
    <w:p w14:paraId="620E35FD" w14:textId="1AEA93A9" w:rsidR="00B267B0" w:rsidRPr="00B267B0" w:rsidRDefault="00B267B0" w:rsidP="00B267B0">
      <w:pPr>
        <w:pStyle w:val="ListParagraph"/>
        <w:numPr>
          <w:ilvl w:val="0"/>
          <w:numId w:val="19"/>
        </w:numPr>
        <w:spacing w:after="0" w:line="240" w:lineRule="auto"/>
        <w:jc w:val="both"/>
        <w:rPr>
          <w:rFonts w:cstheme="minorHAnsi"/>
          <w:sz w:val="28"/>
          <w:szCs w:val="28"/>
        </w:rPr>
      </w:pPr>
      <w:r w:rsidRPr="00B267B0">
        <w:rPr>
          <w:rFonts w:ascii="Calibri" w:hAnsi="Calibri" w:cs="Calibri"/>
          <w:color w:val="000000"/>
          <w:sz w:val="24"/>
          <w:szCs w:val="24"/>
          <w:shd w:val="clear" w:color="auto" w:fill="FFFFFF"/>
        </w:rPr>
        <w:t>Whole school story focus at the start of each term where each year group explores the story and produces work using a specific genre.</w:t>
      </w:r>
    </w:p>
    <w:p w14:paraId="6355FEC0" w14:textId="77777777" w:rsidR="00BF3AA0" w:rsidRDefault="00BF3AA0" w:rsidP="00B267B0">
      <w:pPr>
        <w:spacing w:after="0" w:line="240" w:lineRule="auto"/>
        <w:jc w:val="both"/>
        <w:rPr>
          <w:rFonts w:cstheme="minorHAnsi"/>
          <w:b/>
          <w:color w:val="4F6228" w:themeColor="accent3" w:themeShade="80"/>
          <w:sz w:val="24"/>
          <w:szCs w:val="24"/>
          <w:u w:val="single"/>
        </w:rPr>
      </w:pPr>
    </w:p>
    <w:p w14:paraId="3CD48197" w14:textId="36C0DBF2" w:rsidR="009A265A" w:rsidRPr="00475AB0" w:rsidRDefault="009A265A" w:rsidP="00CE5179">
      <w:pPr>
        <w:spacing w:after="0"/>
        <w:jc w:val="both"/>
        <w:rPr>
          <w:rFonts w:cstheme="minorHAnsi"/>
          <w:b/>
          <w:color w:val="7A45A1"/>
          <w:sz w:val="24"/>
          <w:szCs w:val="24"/>
          <w:u w:val="single"/>
        </w:rPr>
      </w:pPr>
      <w:r w:rsidRPr="00475AB0">
        <w:rPr>
          <w:rFonts w:cstheme="minorHAnsi"/>
          <w:b/>
          <w:color w:val="7A45A1"/>
          <w:sz w:val="24"/>
          <w:szCs w:val="24"/>
          <w:u w:val="single"/>
        </w:rPr>
        <w:t xml:space="preserve">Literacy </w:t>
      </w:r>
      <w:r w:rsidR="001374DC">
        <w:rPr>
          <w:rFonts w:cstheme="minorHAnsi"/>
          <w:b/>
          <w:color w:val="7A45A1"/>
          <w:sz w:val="24"/>
          <w:szCs w:val="24"/>
          <w:u w:val="single"/>
        </w:rPr>
        <w:t>P</w:t>
      </w:r>
      <w:r w:rsidRPr="00475AB0">
        <w:rPr>
          <w:rFonts w:cstheme="minorHAnsi"/>
          <w:b/>
          <w:color w:val="7A45A1"/>
          <w:sz w:val="24"/>
          <w:szCs w:val="24"/>
          <w:u w:val="single"/>
        </w:rPr>
        <w:t>lanning</w:t>
      </w:r>
    </w:p>
    <w:p w14:paraId="3F7C4D94" w14:textId="6948AABF" w:rsidR="0046124A" w:rsidRDefault="009A265A" w:rsidP="00CE5179">
      <w:pPr>
        <w:spacing w:after="0" w:line="240" w:lineRule="auto"/>
        <w:jc w:val="both"/>
        <w:rPr>
          <w:rFonts w:ascii="Century Gothic" w:hAnsi="Century Gothic" w:cs="Century Gothic"/>
        </w:rPr>
      </w:pPr>
      <w:r w:rsidRPr="009A265A">
        <w:rPr>
          <w:rFonts w:cstheme="minorHAnsi"/>
          <w:sz w:val="24"/>
          <w:szCs w:val="24"/>
        </w:rPr>
        <w:t>The literacy curriculum give</w:t>
      </w:r>
      <w:r w:rsidR="000B5E9A">
        <w:rPr>
          <w:rFonts w:cstheme="minorHAnsi"/>
          <w:sz w:val="24"/>
          <w:szCs w:val="24"/>
        </w:rPr>
        <w:t>s</w:t>
      </w:r>
      <w:r w:rsidRPr="009A265A">
        <w:rPr>
          <w:rFonts w:cstheme="minorHAnsi"/>
          <w:sz w:val="24"/>
          <w:szCs w:val="24"/>
        </w:rPr>
        <w:t xml:space="preserve"> children the opportunity to experience writing in ficti</w:t>
      </w:r>
      <w:r w:rsidR="009F1194">
        <w:rPr>
          <w:rFonts w:cstheme="minorHAnsi"/>
          <w:sz w:val="24"/>
          <w:szCs w:val="24"/>
        </w:rPr>
        <w:t>on, poetry and the six main non-</w:t>
      </w:r>
      <w:r w:rsidRPr="009A265A">
        <w:rPr>
          <w:rFonts w:cstheme="minorHAnsi"/>
          <w:sz w:val="24"/>
          <w:szCs w:val="24"/>
        </w:rPr>
        <w:t>fiction genre</w:t>
      </w:r>
      <w:r w:rsidR="0046124A">
        <w:rPr>
          <w:rFonts w:cstheme="minorHAnsi"/>
          <w:sz w:val="24"/>
          <w:szCs w:val="24"/>
        </w:rPr>
        <w:t>s</w:t>
      </w:r>
      <w:r w:rsidR="00F55374">
        <w:rPr>
          <w:rFonts w:cstheme="minorHAnsi"/>
          <w:sz w:val="24"/>
          <w:szCs w:val="24"/>
        </w:rPr>
        <w:t xml:space="preserve"> (</w:t>
      </w:r>
      <w:r w:rsidR="00F55374" w:rsidRPr="00753DBB">
        <w:rPr>
          <w:rFonts w:cstheme="minorHAnsi"/>
          <w:sz w:val="24"/>
          <w:szCs w:val="24"/>
        </w:rPr>
        <w:t>Explanation, Recount, Instructions, Persuasion, Discussion and Report)</w:t>
      </w:r>
      <w:r w:rsidR="0046124A" w:rsidRPr="00753DBB">
        <w:rPr>
          <w:rFonts w:cstheme="minorHAnsi"/>
          <w:sz w:val="24"/>
          <w:szCs w:val="24"/>
        </w:rPr>
        <w:t xml:space="preserve">. Each unit of work </w:t>
      </w:r>
      <w:r w:rsidRPr="00753DBB">
        <w:rPr>
          <w:rFonts w:cstheme="minorHAnsi"/>
          <w:sz w:val="24"/>
          <w:szCs w:val="24"/>
        </w:rPr>
        <w:t>provide</w:t>
      </w:r>
      <w:r w:rsidR="00873B3B" w:rsidRPr="00753DBB">
        <w:rPr>
          <w:rFonts w:cstheme="minorHAnsi"/>
          <w:sz w:val="24"/>
          <w:szCs w:val="24"/>
        </w:rPr>
        <w:t>s</w:t>
      </w:r>
      <w:r w:rsidRPr="00753DBB">
        <w:rPr>
          <w:rFonts w:cstheme="minorHAnsi"/>
          <w:sz w:val="24"/>
          <w:szCs w:val="24"/>
        </w:rPr>
        <w:t xml:space="preserve"> the children with a well-planned structure</w:t>
      </w:r>
      <w:r w:rsidRPr="009A265A">
        <w:rPr>
          <w:rFonts w:cstheme="minorHAnsi"/>
          <w:sz w:val="24"/>
          <w:szCs w:val="24"/>
        </w:rPr>
        <w:t xml:space="preserve"> of lessons that build on each other</w:t>
      </w:r>
      <w:r w:rsidR="000B5E9A">
        <w:rPr>
          <w:rFonts w:cstheme="minorHAnsi"/>
          <w:sz w:val="24"/>
          <w:szCs w:val="24"/>
        </w:rPr>
        <w:t>,</w:t>
      </w:r>
      <w:r w:rsidRPr="009A265A">
        <w:rPr>
          <w:rFonts w:cstheme="minorHAnsi"/>
          <w:sz w:val="24"/>
          <w:szCs w:val="24"/>
        </w:rPr>
        <w:t xml:space="preserve"> resulting in children producing an independent piece of writing. Quality texts and models that engage the children </w:t>
      </w:r>
      <w:r w:rsidR="00873B3B">
        <w:rPr>
          <w:rFonts w:cstheme="minorHAnsi"/>
          <w:sz w:val="24"/>
          <w:szCs w:val="24"/>
        </w:rPr>
        <w:t>are</w:t>
      </w:r>
      <w:r w:rsidRPr="009A265A">
        <w:rPr>
          <w:rFonts w:cstheme="minorHAnsi"/>
          <w:sz w:val="24"/>
          <w:szCs w:val="24"/>
        </w:rPr>
        <w:t xml:space="preserve"> provided and key skills </w:t>
      </w:r>
      <w:r w:rsidR="00873B3B">
        <w:rPr>
          <w:rFonts w:cstheme="minorHAnsi"/>
          <w:sz w:val="24"/>
          <w:szCs w:val="24"/>
        </w:rPr>
        <w:t>are</w:t>
      </w:r>
      <w:r w:rsidRPr="009A265A">
        <w:rPr>
          <w:rFonts w:cstheme="minorHAnsi"/>
          <w:sz w:val="24"/>
          <w:szCs w:val="24"/>
        </w:rPr>
        <w:t xml:space="preserve"> taught explicitly throughout the unit of work. Each class has a bank of quality texts that are age</w:t>
      </w:r>
      <w:r w:rsidR="00F55374">
        <w:rPr>
          <w:rFonts w:cstheme="minorHAnsi"/>
          <w:sz w:val="24"/>
          <w:szCs w:val="24"/>
        </w:rPr>
        <w:t>-</w:t>
      </w:r>
      <w:r w:rsidRPr="009A265A">
        <w:rPr>
          <w:rFonts w:cstheme="minorHAnsi"/>
          <w:sz w:val="24"/>
          <w:szCs w:val="24"/>
        </w:rPr>
        <w:t>appropriate and can be used for planning literacy units.</w:t>
      </w:r>
      <w:r w:rsidR="0046124A" w:rsidRPr="0046124A">
        <w:rPr>
          <w:rFonts w:ascii="Century Gothic" w:hAnsi="Century Gothic" w:cs="Century Gothic"/>
        </w:rPr>
        <w:t xml:space="preserve"> </w:t>
      </w:r>
    </w:p>
    <w:p w14:paraId="1EB90ACC" w14:textId="77777777" w:rsidR="0046124A" w:rsidRDefault="0046124A" w:rsidP="00CE5179">
      <w:pPr>
        <w:spacing w:after="0" w:line="240" w:lineRule="auto"/>
        <w:jc w:val="both"/>
        <w:rPr>
          <w:rFonts w:ascii="Century Gothic" w:hAnsi="Century Gothic" w:cs="Century Gothic"/>
        </w:rPr>
      </w:pPr>
    </w:p>
    <w:p w14:paraId="3BDFFA65" w14:textId="77777777" w:rsidR="0046124A" w:rsidRPr="002D0893" w:rsidRDefault="0046124A" w:rsidP="00CE5179">
      <w:pPr>
        <w:spacing w:after="0" w:line="240" w:lineRule="auto"/>
        <w:jc w:val="both"/>
        <w:rPr>
          <w:rFonts w:cstheme="minorHAnsi"/>
          <w:sz w:val="24"/>
          <w:szCs w:val="24"/>
        </w:rPr>
      </w:pPr>
      <w:r w:rsidRPr="002D0893">
        <w:rPr>
          <w:rFonts w:cstheme="minorHAnsi"/>
          <w:sz w:val="24"/>
          <w:szCs w:val="24"/>
        </w:rPr>
        <w:t xml:space="preserve">Each class in Key Stage 1 and 2 </w:t>
      </w:r>
      <w:r w:rsidR="00873B3B" w:rsidRPr="002D0893">
        <w:rPr>
          <w:rFonts w:cstheme="minorHAnsi"/>
          <w:sz w:val="24"/>
          <w:szCs w:val="24"/>
        </w:rPr>
        <w:t>has</w:t>
      </w:r>
      <w:r w:rsidRPr="002D0893">
        <w:rPr>
          <w:rFonts w:cstheme="minorHAnsi"/>
          <w:sz w:val="24"/>
          <w:szCs w:val="24"/>
        </w:rPr>
        <w:t xml:space="preserve"> a timetabled session of literacy teaching every</w:t>
      </w:r>
    </w:p>
    <w:p w14:paraId="4701F092" w14:textId="48949BC2" w:rsidR="00122F33" w:rsidRPr="00122F33" w:rsidRDefault="0046124A" w:rsidP="00122F33">
      <w:pPr>
        <w:spacing w:after="0" w:line="240" w:lineRule="auto"/>
        <w:jc w:val="both"/>
        <w:rPr>
          <w:rFonts w:cstheme="minorHAnsi"/>
          <w:bCs/>
          <w:sz w:val="24"/>
          <w:szCs w:val="24"/>
        </w:rPr>
      </w:pPr>
      <w:r w:rsidRPr="002D0893">
        <w:rPr>
          <w:rFonts w:cstheme="minorHAnsi"/>
          <w:sz w:val="24"/>
          <w:szCs w:val="24"/>
        </w:rPr>
        <w:t>day. Teachers use the Hamilton Trust Long and Medium Term Plans</w:t>
      </w:r>
      <w:r w:rsidR="00873B3B" w:rsidRPr="002D0893">
        <w:rPr>
          <w:rFonts w:cstheme="minorHAnsi"/>
          <w:sz w:val="24"/>
          <w:szCs w:val="24"/>
        </w:rPr>
        <w:t xml:space="preserve"> </w:t>
      </w:r>
      <w:r w:rsidRPr="002D0893">
        <w:rPr>
          <w:rFonts w:cstheme="minorHAnsi"/>
          <w:sz w:val="24"/>
          <w:szCs w:val="24"/>
        </w:rPr>
        <w:t xml:space="preserve">to choose appropriate </w:t>
      </w:r>
      <w:r w:rsidR="00690F74">
        <w:rPr>
          <w:rFonts w:cstheme="minorHAnsi"/>
          <w:sz w:val="24"/>
          <w:szCs w:val="24"/>
        </w:rPr>
        <w:t xml:space="preserve">genres and </w:t>
      </w:r>
      <w:r w:rsidRPr="002D0893">
        <w:rPr>
          <w:rFonts w:cstheme="minorHAnsi"/>
          <w:sz w:val="24"/>
          <w:szCs w:val="24"/>
        </w:rPr>
        <w:t>objectives for</w:t>
      </w:r>
      <w:r w:rsidR="00873B3B" w:rsidRPr="002D0893">
        <w:rPr>
          <w:rFonts w:cstheme="minorHAnsi"/>
          <w:sz w:val="24"/>
          <w:szCs w:val="24"/>
        </w:rPr>
        <w:t xml:space="preserve"> </w:t>
      </w:r>
      <w:r w:rsidRPr="002D0893">
        <w:rPr>
          <w:rFonts w:cstheme="minorHAnsi"/>
          <w:sz w:val="24"/>
          <w:szCs w:val="24"/>
        </w:rPr>
        <w:t xml:space="preserve">Literacy. </w:t>
      </w:r>
      <w:r w:rsidR="00F41AA2">
        <w:rPr>
          <w:rFonts w:cstheme="minorHAnsi"/>
          <w:bCs/>
          <w:sz w:val="24"/>
          <w:szCs w:val="24"/>
        </w:rPr>
        <w:t>Reception and</w:t>
      </w:r>
      <w:r w:rsidR="005A1FF3" w:rsidRPr="00F41AA2">
        <w:rPr>
          <w:rFonts w:cstheme="minorHAnsi"/>
          <w:bCs/>
          <w:sz w:val="24"/>
          <w:szCs w:val="24"/>
        </w:rPr>
        <w:t xml:space="preserve"> Year 1</w:t>
      </w:r>
      <w:r w:rsidR="00F41AA2">
        <w:rPr>
          <w:rFonts w:cstheme="minorHAnsi"/>
          <w:bCs/>
          <w:sz w:val="24"/>
          <w:szCs w:val="24"/>
        </w:rPr>
        <w:t xml:space="preserve"> f</w:t>
      </w:r>
      <w:r w:rsidR="00F41AA2" w:rsidRPr="00F41AA2">
        <w:rPr>
          <w:color w:val="000000"/>
          <w:sz w:val="24"/>
          <w:szCs w:val="24"/>
        </w:rPr>
        <w:t>ollow the RWI ‘Get Writing’ programme</w:t>
      </w:r>
      <w:r w:rsidR="00F41AA2" w:rsidRPr="00F41AA2">
        <w:rPr>
          <w:rFonts w:cstheme="minorHAnsi"/>
          <w:bCs/>
          <w:sz w:val="24"/>
          <w:szCs w:val="24"/>
        </w:rPr>
        <w:t xml:space="preserve"> </w:t>
      </w:r>
      <w:r w:rsidR="005A1FF3" w:rsidRPr="00F41AA2">
        <w:rPr>
          <w:rFonts w:cstheme="minorHAnsi"/>
          <w:bCs/>
          <w:sz w:val="24"/>
          <w:szCs w:val="24"/>
        </w:rPr>
        <w:t>as part of their literacy</w:t>
      </w:r>
      <w:r w:rsidR="00F41AA2">
        <w:rPr>
          <w:rFonts w:cstheme="minorHAnsi"/>
          <w:bCs/>
          <w:sz w:val="24"/>
          <w:szCs w:val="24"/>
        </w:rPr>
        <w:t xml:space="preserve"> teaching</w:t>
      </w:r>
      <w:r w:rsidR="005A1FF3" w:rsidRPr="00F41AA2">
        <w:rPr>
          <w:rFonts w:cstheme="minorHAnsi"/>
          <w:bCs/>
          <w:sz w:val="24"/>
          <w:szCs w:val="24"/>
        </w:rPr>
        <w:t xml:space="preserve">. </w:t>
      </w:r>
      <w:r w:rsidR="00122F33" w:rsidRPr="00122F33">
        <w:rPr>
          <w:rFonts w:eastAsia="Times New Roman" w:cstheme="minorHAnsi"/>
          <w:color w:val="000000"/>
          <w:sz w:val="24"/>
          <w:szCs w:val="24"/>
          <w:bdr w:val="none" w:sz="0" w:space="0" w:color="auto" w:frame="1"/>
          <w:shd w:val="clear" w:color="auto" w:fill="FFFFFF"/>
          <w:lang w:eastAsia="en-GB"/>
        </w:rPr>
        <w:t>In addition to RWI, Year 1 have a daily 30</w:t>
      </w:r>
      <w:r w:rsidR="000B5E9A">
        <w:rPr>
          <w:rFonts w:eastAsia="Times New Roman" w:cstheme="minorHAnsi"/>
          <w:color w:val="000000"/>
          <w:sz w:val="24"/>
          <w:szCs w:val="24"/>
          <w:bdr w:val="none" w:sz="0" w:space="0" w:color="auto" w:frame="1"/>
          <w:shd w:val="clear" w:color="auto" w:fill="FFFFFF"/>
          <w:lang w:eastAsia="en-GB"/>
        </w:rPr>
        <w:t>-</w:t>
      </w:r>
      <w:r w:rsidR="00122F33" w:rsidRPr="00122F33">
        <w:rPr>
          <w:rFonts w:eastAsia="Times New Roman" w:cstheme="minorHAnsi"/>
          <w:color w:val="000000"/>
          <w:sz w:val="24"/>
          <w:szCs w:val="24"/>
          <w:bdr w:val="none" w:sz="0" w:space="0" w:color="auto" w:frame="1"/>
          <w:shd w:val="clear" w:color="auto" w:fill="FFFFFF"/>
          <w:lang w:eastAsia="en-GB"/>
        </w:rPr>
        <w:t>minute Spelling, Punctuation and Grammar lesson</w:t>
      </w:r>
      <w:r w:rsidR="00122F33">
        <w:rPr>
          <w:rFonts w:eastAsia="Times New Roman" w:cstheme="minorHAnsi"/>
          <w:color w:val="000000"/>
          <w:sz w:val="24"/>
          <w:szCs w:val="24"/>
          <w:bdr w:val="none" w:sz="0" w:space="0" w:color="auto" w:frame="1"/>
          <w:shd w:val="clear" w:color="auto" w:fill="FFFFFF"/>
          <w:lang w:eastAsia="en-GB"/>
        </w:rPr>
        <w:t>.</w:t>
      </w:r>
    </w:p>
    <w:p w14:paraId="40A1702D" w14:textId="77777777" w:rsidR="003B0DEF" w:rsidRDefault="003B0DEF" w:rsidP="00CE5179">
      <w:pPr>
        <w:spacing w:after="0" w:line="240" w:lineRule="auto"/>
        <w:jc w:val="both"/>
        <w:rPr>
          <w:rFonts w:cstheme="minorHAnsi"/>
          <w:b/>
          <w:color w:val="FF0000"/>
          <w:sz w:val="24"/>
          <w:szCs w:val="24"/>
        </w:rPr>
      </w:pPr>
    </w:p>
    <w:p w14:paraId="263629CA" w14:textId="77777777" w:rsidR="002D0893" w:rsidRPr="00475AB0" w:rsidRDefault="003B0DEF" w:rsidP="00CE5179">
      <w:pPr>
        <w:spacing w:after="0" w:line="240" w:lineRule="auto"/>
        <w:jc w:val="both"/>
        <w:rPr>
          <w:color w:val="7A45A1"/>
          <w:sz w:val="24"/>
          <w:szCs w:val="24"/>
        </w:rPr>
      </w:pPr>
      <w:r w:rsidRPr="00475AB0">
        <w:rPr>
          <w:b/>
          <w:bCs/>
          <w:color w:val="7A45A1"/>
          <w:sz w:val="24"/>
          <w:szCs w:val="24"/>
          <w:u w:val="single"/>
        </w:rPr>
        <w:t>Get Writing</w:t>
      </w:r>
      <w:r w:rsidRPr="00475AB0">
        <w:rPr>
          <w:color w:val="7A45A1"/>
          <w:sz w:val="24"/>
          <w:szCs w:val="24"/>
        </w:rPr>
        <w:t xml:space="preserve"> </w:t>
      </w:r>
    </w:p>
    <w:p w14:paraId="7C8EF233" w14:textId="6BB2095B" w:rsidR="00873B3B" w:rsidRPr="00F41AA2" w:rsidRDefault="00F41AA2" w:rsidP="00F41AA2">
      <w:pPr>
        <w:shd w:val="clear" w:color="auto" w:fill="FFFFFF"/>
        <w:textAlignment w:val="baseline"/>
        <w:rPr>
          <w:rFonts w:ascii="Segoe UI" w:eastAsia="Times New Roman" w:hAnsi="Segoe UI" w:cs="Segoe UI"/>
          <w:color w:val="201F1E"/>
          <w:sz w:val="23"/>
          <w:szCs w:val="23"/>
          <w:lang w:eastAsia="en-GB"/>
        </w:rPr>
      </w:pPr>
      <w:r w:rsidRPr="00F41AA2">
        <w:rPr>
          <w:color w:val="000000"/>
          <w:sz w:val="24"/>
          <w:szCs w:val="24"/>
        </w:rPr>
        <w:t xml:space="preserve">The </w:t>
      </w:r>
      <w:r w:rsidR="00690F74">
        <w:rPr>
          <w:color w:val="000000"/>
          <w:sz w:val="24"/>
          <w:szCs w:val="24"/>
        </w:rPr>
        <w:t>‘</w:t>
      </w:r>
      <w:r w:rsidR="00690F74" w:rsidRPr="00F41AA2">
        <w:rPr>
          <w:color w:val="000000"/>
          <w:sz w:val="24"/>
          <w:szCs w:val="24"/>
        </w:rPr>
        <w:t xml:space="preserve">Get Writing’ </w:t>
      </w:r>
      <w:r w:rsidRPr="00F41AA2">
        <w:rPr>
          <w:color w:val="000000"/>
          <w:sz w:val="24"/>
          <w:szCs w:val="24"/>
        </w:rPr>
        <w:t xml:space="preserve">programme consists of daily sessions based around phonics, </w:t>
      </w:r>
      <w:r w:rsidR="00690F74">
        <w:rPr>
          <w:color w:val="000000"/>
          <w:sz w:val="24"/>
          <w:szCs w:val="24"/>
        </w:rPr>
        <w:t xml:space="preserve">spelling, punctuation, grammar </w:t>
      </w:r>
      <w:r w:rsidRPr="00F41AA2">
        <w:rPr>
          <w:color w:val="000000"/>
          <w:sz w:val="24"/>
          <w:szCs w:val="24"/>
        </w:rPr>
        <w:t xml:space="preserve">and structured writing activities. </w:t>
      </w:r>
      <w:r w:rsidR="003B0DEF" w:rsidRPr="00F41AA2">
        <w:rPr>
          <w:color w:val="000000"/>
          <w:sz w:val="24"/>
          <w:szCs w:val="24"/>
        </w:rPr>
        <w:t>The writing activities build on the reading activities that children have completed, helping them to develop ideas and vocabulary for writing.</w:t>
      </w:r>
      <w:r w:rsidRPr="00F41AA2">
        <w:rPr>
          <w:rFonts w:ascii="Calibri" w:eastAsia="Times New Roman" w:hAnsi="Calibri" w:cs="Calibri"/>
          <w:color w:val="000000"/>
          <w:sz w:val="24"/>
          <w:szCs w:val="24"/>
          <w:bdr w:val="none" w:sz="0" w:space="0" w:color="auto" w:frame="1"/>
          <w:lang w:eastAsia="en-GB"/>
        </w:rPr>
        <w:t xml:space="preserve"> </w:t>
      </w:r>
    </w:p>
    <w:p w14:paraId="12EE946D" w14:textId="77777777" w:rsidR="009A265A" w:rsidRPr="00475AB0" w:rsidRDefault="009A265A" w:rsidP="00CE5179">
      <w:pPr>
        <w:spacing w:after="0"/>
        <w:jc w:val="both"/>
        <w:rPr>
          <w:rFonts w:cstheme="minorHAnsi"/>
          <w:b/>
          <w:color w:val="7A45A1"/>
          <w:sz w:val="24"/>
          <w:szCs w:val="24"/>
          <w:u w:val="single"/>
        </w:rPr>
      </w:pPr>
      <w:r w:rsidRPr="00475AB0">
        <w:rPr>
          <w:rFonts w:cstheme="minorHAnsi"/>
          <w:b/>
          <w:color w:val="7A45A1"/>
          <w:sz w:val="24"/>
          <w:szCs w:val="24"/>
          <w:u w:val="single"/>
        </w:rPr>
        <w:t>Shared and Guided Writing</w:t>
      </w:r>
    </w:p>
    <w:p w14:paraId="65C0E3DA" w14:textId="77777777" w:rsidR="009A265A" w:rsidRDefault="009A265A" w:rsidP="00CE5179">
      <w:pPr>
        <w:spacing w:after="0"/>
        <w:jc w:val="both"/>
        <w:rPr>
          <w:rFonts w:cstheme="minorHAnsi"/>
          <w:sz w:val="24"/>
          <w:szCs w:val="24"/>
        </w:rPr>
      </w:pPr>
      <w:r w:rsidRPr="009A265A">
        <w:rPr>
          <w:rFonts w:cstheme="minorHAnsi"/>
          <w:sz w:val="24"/>
          <w:szCs w:val="24"/>
        </w:rPr>
        <w:t xml:space="preserve">Shared Writing takes place through literacy lessons and </w:t>
      </w:r>
      <w:r w:rsidR="00873B3B">
        <w:rPr>
          <w:rFonts w:cstheme="minorHAnsi"/>
          <w:sz w:val="24"/>
          <w:szCs w:val="24"/>
        </w:rPr>
        <w:t xml:space="preserve">is </w:t>
      </w:r>
      <w:r w:rsidRPr="009A265A">
        <w:rPr>
          <w:rFonts w:cstheme="minorHAnsi"/>
          <w:sz w:val="24"/>
          <w:szCs w:val="24"/>
        </w:rPr>
        <w:t xml:space="preserve">used to model and demonstrate key literacy skills; Guided Writing </w:t>
      </w:r>
      <w:r w:rsidR="00873B3B">
        <w:rPr>
          <w:rFonts w:cstheme="minorHAnsi"/>
          <w:sz w:val="24"/>
          <w:szCs w:val="24"/>
        </w:rPr>
        <w:t>is</w:t>
      </w:r>
      <w:r w:rsidRPr="009A265A">
        <w:rPr>
          <w:rFonts w:cstheme="minorHAnsi"/>
          <w:sz w:val="24"/>
          <w:szCs w:val="24"/>
        </w:rPr>
        <w:t xml:space="preserve"> planned into lessons to support children </w:t>
      </w:r>
      <w:r w:rsidR="00873B3B">
        <w:rPr>
          <w:rFonts w:cstheme="minorHAnsi"/>
          <w:sz w:val="24"/>
          <w:szCs w:val="24"/>
        </w:rPr>
        <w:t xml:space="preserve">in learning </w:t>
      </w:r>
      <w:r w:rsidRPr="009A265A">
        <w:rPr>
          <w:rFonts w:cstheme="minorHAnsi"/>
          <w:sz w:val="24"/>
          <w:szCs w:val="24"/>
        </w:rPr>
        <w:t>specific writing skills</w:t>
      </w:r>
      <w:r w:rsidR="00873B3B">
        <w:rPr>
          <w:rFonts w:cstheme="minorHAnsi"/>
          <w:sz w:val="24"/>
          <w:szCs w:val="24"/>
        </w:rPr>
        <w:t xml:space="preserve"> according to their individual needs</w:t>
      </w:r>
      <w:r w:rsidRPr="009A265A">
        <w:rPr>
          <w:rFonts w:cstheme="minorHAnsi"/>
          <w:sz w:val="24"/>
          <w:szCs w:val="24"/>
        </w:rPr>
        <w:t>.</w:t>
      </w:r>
    </w:p>
    <w:p w14:paraId="33F1FC43" w14:textId="77777777" w:rsidR="0046124A" w:rsidRPr="009A265A" w:rsidRDefault="0046124A" w:rsidP="00CE5179">
      <w:pPr>
        <w:spacing w:after="0"/>
        <w:jc w:val="both"/>
        <w:rPr>
          <w:rFonts w:cstheme="minorHAnsi"/>
          <w:sz w:val="24"/>
          <w:szCs w:val="24"/>
        </w:rPr>
      </w:pPr>
    </w:p>
    <w:p w14:paraId="6567568D" w14:textId="08E5F635" w:rsidR="009A265A" w:rsidRPr="00475AB0" w:rsidRDefault="009A265A" w:rsidP="00CE5179">
      <w:pPr>
        <w:spacing w:after="0" w:line="240" w:lineRule="auto"/>
        <w:jc w:val="both"/>
        <w:rPr>
          <w:rFonts w:cstheme="minorHAnsi"/>
          <w:b/>
          <w:color w:val="7A45A1"/>
          <w:sz w:val="24"/>
          <w:szCs w:val="24"/>
          <w:u w:val="single"/>
        </w:rPr>
      </w:pPr>
      <w:r w:rsidRPr="00475AB0">
        <w:rPr>
          <w:rFonts w:cstheme="minorHAnsi"/>
          <w:b/>
          <w:color w:val="7A45A1"/>
          <w:sz w:val="24"/>
          <w:szCs w:val="24"/>
          <w:u w:val="single"/>
        </w:rPr>
        <w:t>Cross</w:t>
      </w:r>
      <w:r w:rsidR="000B5E9A">
        <w:rPr>
          <w:rFonts w:cstheme="minorHAnsi"/>
          <w:b/>
          <w:color w:val="7A45A1"/>
          <w:sz w:val="24"/>
          <w:szCs w:val="24"/>
          <w:u w:val="single"/>
        </w:rPr>
        <w:t>-</w:t>
      </w:r>
      <w:r w:rsidR="00475AB0">
        <w:rPr>
          <w:rFonts w:cstheme="minorHAnsi"/>
          <w:b/>
          <w:color w:val="7A45A1"/>
          <w:sz w:val="24"/>
          <w:szCs w:val="24"/>
          <w:u w:val="single"/>
        </w:rPr>
        <w:t>C</w:t>
      </w:r>
      <w:r w:rsidRPr="00475AB0">
        <w:rPr>
          <w:rFonts w:cstheme="minorHAnsi"/>
          <w:b/>
          <w:color w:val="7A45A1"/>
          <w:sz w:val="24"/>
          <w:szCs w:val="24"/>
          <w:u w:val="single"/>
        </w:rPr>
        <w:t xml:space="preserve">urricular </w:t>
      </w:r>
      <w:r w:rsidR="00475AB0">
        <w:rPr>
          <w:rFonts w:cstheme="minorHAnsi"/>
          <w:b/>
          <w:color w:val="7A45A1"/>
          <w:sz w:val="24"/>
          <w:szCs w:val="24"/>
          <w:u w:val="single"/>
        </w:rPr>
        <w:t>W</w:t>
      </w:r>
      <w:r w:rsidRPr="00475AB0">
        <w:rPr>
          <w:rFonts w:cstheme="minorHAnsi"/>
          <w:b/>
          <w:color w:val="7A45A1"/>
          <w:sz w:val="24"/>
          <w:szCs w:val="24"/>
          <w:u w:val="single"/>
        </w:rPr>
        <w:t>riting</w:t>
      </w:r>
    </w:p>
    <w:p w14:paraId="4774FA7C" w14:textId="3451A8A2" w:rsidR="00E60A7F" w:rsidRPr="00697D24" w:rsidRDefault="009A265A" w:rsidP="00233DBF">
      <w:pPr>
        <w:spacing w:after="0" w:line="240" w:lineRule="auto"/>
        <w:jc w:val="both"/>
        <w:rPr>
          <w:rFonts w:cstheme="minorHAnsi"/>
          <w:sz w:val="24"/>
          <w:szCs w:val="24"/>
        </w:rPr>
      </w:pPr>
      <w:r w:rsidRPr="009A265A">
        <w:rPr>
          <w:rFonts w:cstheme="minorHAnsi"/>
          <w:sz w:val="24"/>
          <w:szCs w:val="24"/>
        </w:rPr>
        <w:t xml:space="preserve">The </w:t>
      </w:r>
      <w:r w:rsidRPr="00753DBB">
        <w:rPr>
          <w:rFonts w:cstheme="minorHAnsi"/>
          <w:sz w:val="24"/>
          <w:szCs w:val="24"/>
        </w:rPr>
        <w:t>literacy curriculum has been planned to ensure that topics provide a stimulus for writing and</w:t>
      </w:r>
      <w:r w:rsidR="000B5E9A" w:rsidRPr="00753DBB">
        <w:rPr>
          <w:rFonts w:cstheme="minorHAnsi"/>
          <w:sz w:val="24"/>
          <w:szCs w:val="24"/>
        </w:rPr>
        <w:t xml:space="preserve"> that</w:t>
      </w:r>
      <w:r w:rsidRPr="00753DBB">
        <w:rPr>
          <w:rFonts w:cstheme="minorHAnsi"/>
          <w:sz w:val="24"/>
          <w:szCs w:val="24"/>
        </w:rPr>
        <w:t xml:space="preserve"> learning links are made between creativity and literacy.</w:t>
      </w:r>
      <w:r w:rsidR="00873B3B" w:rsidRPr="00753DBB">
        <w:rPr>
          <w:rFonts w:cstheme="minorHAnsi"/>
          <w:sz w:val="24"/>
          <w:szCs w:val="24"/>
        </w:rPr>
        <w:t xml:space="preserve"> Benthal </w:t>
      </w:r>
      <w:r w:rsidR="00317BE3" w:rsidRPr="00753DBB">
        <w:rPr>
          <w:rFonts w:cstheme="minorHAnsi"/>
          <w:sz w:val="24"/>
          <w:szCs w:val="24"/>
        </w:rPr>
        <w:t>Primary Schoo</w:t>
      </w:r>
      <w:r w:rsidR="00873B3B" w:rsidRPr="00753DBB">
        <w:rPr>
          <w:rFonts w:cstheme="minorHAnsi"/>
          <w:sz w:val="24"/>
          <w:szCs w:val="24"/>
        </w:rPr>
        <w:t xml:space="preserve">l </w:t>
      </w:r>
      <w:r w:rsidR="000B5E9A" w:rsidRPr="00753DBB">
        <w:rPr>
          <w:rFonts w:cstheme="minorHAnsi"/>
          <w:sz w:val="24"/>
          <w:szCs w:val="24"/>
        </w:rPr>
        <w:t>is proud to have</w:t>
      </w:r>
      <w:r w:rsidR="00A81F3C" w:rsidRPr="00753DBB">
        <w:rPr>
          <w:rFonts w:cstheme="minorHAnsi"/>
          <w:sz w:val="24"/>
          <w:szCs w:val="24"/>
        </w:rPr>
        <w:t xml:space="preserve"> designed their own ‘Benthal Creative Curriculum’ (BCC)</w:t>
      </w:r>
      <w:r w:rsidR="00317BE3" w:rsidRPr="00753DBB">
        <w:rPr>
          <w:rFonts w:cstheme="minorHAnsi"/>
          <w:sz w:val="24"/>
          <w:szCs w:val="24"/>
        </w:rPr>
        <w:t xml:space="preserve"> </w:t>
      </w:r>
      <w:r w:rsidR="00873B3B" w:rsidRPr="00753DBB">
        <w:rPr>
          <w:rFonts w:cstheme="minorHAnsi"/>
          <w:sz w:val="24"/>
          <w:szCs w:val="24"/>
        </w:rPr>
        <w:t>and, through</w:t>
      </w:r>
      <w:r w:rsidR="00873B3B">
        <w:rPr>
          <w:rFonts w:cstheme="minorHAnsi"/>
          <w:sz w:val="24"/>
          <w:szCs w:val="24"/>
        </w:rPr>
        <w:t xml:space="preserve"> this, many opportunities for cross</w:t>
      </w:r>
      <w:r w:rsidR="000B5E9A">
        <w:rPr>
          <w:rFonts w:cstheme="minorHAnsi"/>
          <w:sz w:val="24"/>
          <w:szCs w:val="24"/>
        </w:rPr>
        <w:t>-</w:t>
      </w:r>
      <w:r w:rsidR="00873B3B">
        <w:rPr>
          <w:rFonts w:cstheme="minorHAnsi"/>
          <w:sz w:val="24"/>
          <w:szCs w:val="24"/>
        </w:rPr>
        <w:t xml:space="preserve">curricular writing are created. </w:t>
      </w:r>
      <w:r w:rsidR="00E60A7F" w:rsidRPr="00233DBF">
        <w:rPr>
          <w:rFonts w:cstheme="minorHAnsi"/>
          <w:sz w:val="24"/>
          <w:szCs w:val="24"/>
        </w:rPr>
        <w:t xml:space="preserve">The children are also given the opportunity to develop their literacy skills in other areas of the curriculum. </w:t>
      </w:r>
      <w:r w:rsidR="0074066D" w:rsidRPr="00233DBF">
        <w:rPr>
          <w:rFonts w:cstheme="minorHAnsi"/>
          <w:sz w:val="24"/>
          <w:szCs w:val="24"/>
        </w:rPr>
        <w:t>In s</w:t>
      </w:r>
      <w:r w:rsidR="00E60A7F" w:rsidRPr="00233DBF">
        <w:rPr>
          <w:rFonts w:cstheme="minorHAnsi"/>
          <w:sz w:val="24"/>
          <w:szCs w:val="24"/>
        </w:rPr>
        <w:t>cienc</w:t>
      </w:r>
      <w:r w:rsidR="0074066D" w:rsidRPr="00233DBF">
        <w:rPr>
          <w:rFonts w:cstheme="minorHAnsi"/>
          <w:sz w:val="24"/>
          <w:szCs w:val="24"/>
        </w:rPr>
        <w:t xml:space="preserve">e, </w:t>
      </w:r>
      <w:r w:rsidR="000B5E9A">
        <w:rPr>
          <w:rFonts w:cstheme="minorHAnsi"/>
          <w:sz w:val="24"/>
          <w:szCs w:val="24"/>
        </w:rPr>
        <w:t xml:space="preserve">for example, </w:t>
      </w:r>
      <w:r w:rsidR="0074066D" w:rsidRPr="00233DBF">
        <w:rPr>
          <w:rFonts w:cstheme="minorHAnsi"/>
          <w:sz w:val="24"/>
          <w:szCs w:val="24"/>
        </w:rPr>
        <w:t xml:space="preserve">pupils explore a </w:t>
      </w:r>
      <w:r w:rsidR="0074066D" w:rsidRPr="00697D24">
        <w:rPr>
          <w:rFonts w:cstheme="minorHAnsi"/>
          <w:sz w:val="24"/>
          <w:szCs w:val="24"/>
        </w:rPr>
        <w:t>variety of strategies to develop speaking, listening and writing skills to communicate scientific learning.</w:t>
      </w:r>
      <w:r w:rsidR="00233DBF" w:rsidRPr="00697D24">
        <w:rPr>
          <w:rFonts w:cstheme="minorHAnsi"/>
          <w:sz w:val="24"/>
          <w:szCs w:val="24"/>
        </w:rPr>
        <w:t xml:space="preserve"> </w:t>
      </w:r>
      <w:r w:rsidR="00697D24" w:rsidRPr="00697D24">
        <w:rPr>
          <w:rFonts w:ascii="Calibri" w:hAnsi="Calibri" w:cs="Calibri"/>
          <w:color w:val="000000"/>
          <w:sz w:val="24"/>
          <w:szCs w:val="24"/>
          <w:shd w:val="clear" w:color="auto" w:fill="FFFFFF"/>
        </w:rPr>
        <w:t>In maths, through our mastery approach pupils are encouraged to use their language skills to solve reasoning questions and other real</w:t>
      </w:r>
      <w:r w:rsidR="000B5E9A">
        <w:rPr>
          <w:rFonts w:ascii="Calibri" w:hAnsi="Calibri" w:cs="Calibri"/>
          <w:color w:val="000000"/>
          <w:sz w:val="24"/>
          <w:szCs w:val="24"/>
          <w:shd w:val="clear" w:color="auto" w:fill="FFFFFF"/>
        </w:rPr>
        <w:t>-</w:t>
      </w:r>
      <w:r w:rsidR="00697D24" w:rsidRPr="00697D24">
        <w:rPr>
          <w:rFonts w:ascii="Calibri" w:hAnsi="Calibri" w:cs="Calibri"/>
          <w:color w:val="000000"/>
          <w:sz w:val="24"/>
          <w:szCs w:val="24"/>
          <w:shd w:val="clear" w:color="auto" w:fill="FFFFFF"/>
        </w:rPr>
        <w:t xml:space="preserve">life problems. Developing a secure knowledge of key vocabulary and understanding mathematical language is fully embedded across the school. </w:t>
      </w:r>
      <w:r w:rsidR="004C240D" w:rsidRPr="00697D24">
        <w:rPr>
          <w:rFonts w:ascii="Calibri" w:hAnsi="Calibri" w:cs="Calibri"/>
          <w:color w:val="000000"/>
          <w:sz w:val="24"/>
          <w:szCs w:val="24"/>
          <w:shd w:val="clear" w:color="auto" w:fill="FFFFFF"/>
        </w:rPr>
        <w:t>The school also takes part in Challenge Days and Project Days with Skills Builder which enables pupils to work together and use essential literacy skills</w:t>
      </w:r>
      <w:r w:rsidR="00964460" w:rsidRPr="00697D24">
        <w:rPr>
          <w:rFonts w:ascii="Calibri" w:hAnsi="Calibri" w:cs="Calibri"/>
          <w:color w:val="000000"/>
          <w:sz w:val="24"/>
          <w:szCs w:val="24"/>
          <w:shd w:val="clear" w:color="auto" w:fill="FFFFFF"/>
        </w:rPr>
        <w:t xml:space="preserve"> in</w:t>
      </w:r>
      <w:r w:rsidR="000B5E9A">
        <w:rPr>
          <w:rFonts w:ascii="Calibri" w:hAnsi="Calibri" w:cs="Calibri"/>
          <w:color w:val="000000"/>
          <w:sz w:val="24"/>
          <w:szCs w:val="24"/>
          <w:shd w:val="clear" w:color="auto" w:fill="FFFFFF"/>
        </w:rPr>
        <w:t xml:space="preserve"> </w:t>
      </w:r>
      <w:r w:rsidR="000B5E9A" w:rsidRPr="00753DBB">
        <w:rPr>
          <w:rFonts w:ascii="Calibri" w:hAnsi="Calibri" w:cs="Calibri"/>
          <w:color w:val="000000"/>
          <w:sz w:val="24"/>
          <w:szCs w:val="24"/>
          <w:shd w:val="clear" w:color="auto" w:fill="FFFFFF"/>
        </w:rPr>
        <w:t>different</w:t>
      </w:r>
      <w:r w:rsidR="00964460" w:rsidRPr="00753DBB">
        <w:rPr>
          <w:rFonts w:ascii="Calibri" w:hAnsi="Calibri" w:cs="Calibri"/>
          <w:color w:val="000000"/>
          <w:sz w:val="24"/>
          <w:szCs w:val="24"/>
          <w:shd w:val="clear" w:color="auto" w:fill="FFFFFF"/>
        </w:rPr>
        <w:t xml:space="preserve"> and exciting way</w:t>
      </w:r>
      <w:r w:rsidR="000B5E9A" w:rsidRPr="00753DBB">
        <w:rPr>
          <w:rFonts w:ascii="Calibri" w:hAnsi="Calibri" w:cs="Calibri"/>
          <w:color w:val="000000"/>
          <w:sz w:val="24"/>
          <w:szCs w:val="24"/>
          <w:shd w:val="clear" w:color="auto" w:fill="FFFFFF"/>
        </w:rPr>
        <w:t>s</w:t>
      </w:r>
      <w:r w:rsidR="004C240D" w:rsidRPr="00753DBB">
        <w:rPr>
          <w:rFonts w:ascii="Calibri" w:hAnsi="Calibri" w:cs="Calibri"/>
          <w:color w:val="000000"/>
          <w:sz w:val="24"/>
          <w:szCs w:val="24"/>
          <w:shd w:val="clear" w:color="auto" w:fill="FFFFFF"/>
        </w:rPr>
        <w:t>.</w:t>
      </w:r>
    </w:p>
    <w:p w14:paraId="4E64B0DF" w14:textId="77777777" w:rsidR="001F4FB2" w:rsidRDefault="001F4FB2" w:rsidP="00CE5179">
      <w:pPr>
        <w:spacing w:after="0"/>
        <w:jc w:val="both"/>
        <w:rPr>
          <w:rFonts w:cstheme="minorHAnsi"/>
          <w:b/>
          <w:color w:val="7A45A1"/>
          <w:sz w:val="24"/>
          <w:szCs w:val="24"/>
          <w:u w:val="single"/>
        </w:rPr>
      </w:pPr>
    </w:p>
    <w:p w14:paraId="56CD3727" w14:textId="2551CE51" w:rsidR="009A265A" w:rsidRPr="00475AB0" w:rsidRDefault="009A265A" w:rsidP="00CE5179">
      <w:pPr>
        <w:spacing w:after="0"/>
        <w:jc w:val="both"/>
        <w:rPr>
          <w:rFonts w:cstheme="minorHAnsi"/>
          <w:b/>
          <w:color w:val="7A45A1"/>
          <w:sz w:val="24"/>
          <w:szCs w:val="24"/>
          <w:u w:val="single"/>
        </w:rPr>
      </w:pPr>
      <w:r w:rsidRPr="00475AB0">
        <w:rPr>
          <w:rFonts w:cstheme="minorHAnsi"/>
          <w:b/>
          <w:color w:val="7A45A1"/>
          <w:sz w:val="24"/>
          <w:szCs w:val="24"/>
          <w:u w:val="single"/>
        </w:rPr>
        <w:lastRenderedPageBreak/>
        <w:t xml:space="preserve">Extended </w:t>
      </w:r>
      <w:r w:rsidR="00475AB0" w:rsidRPr="00475AB0">
        <w:rPr>
          <w:rFonts w:cstheme="minorHAnsi"/>
          <w:b/>
          <w:color w:val="7A45A1"/>
          <w:sz w:val="24"/>
          <w:szCs w:val="24"/>
          <w:u w:val="single"/>
        </w:rPr>
        <w:t>W</w:t>
      </w:r>
      <w:r w:rsidRPr="00475AB0">
        <w:rPr>
          <w:rFonts w:cstheme="minorHAnsi"/>
          <w:b/>
          <w:color w:val="7A45A1"/>
          <w:sz w:val="24"/>
          <w:szCs w:val="24"/>
          <w:u w:val="single"/>
        </w:rPr>
        <w:t>riting</w:t>
      </w:r>
    </w:p>
    <w:p w14:paraId="00A22280" w14:textId="465357E2" w:rsidR="008F6C95" w:rsidRDefault="009A265A" w:rsidP="00CE5179">
      <w:pPr>
        <w:spacing w:after="0"/>
        <w:jc w:val="both"/>
        <w:rPr>
          <w:rFonts w:cstheme="minorHAnsi"/>
          <w:sz w:val="24"/>
          <w:szCs w:val="24"/>
        </w:rPr>
      </w:pPr>
      <w:r w:rsidRPr="009A265A">
        <w:rPr>
          <w:rFonts w:cstheme="minorHAnsi"/>
          <w:sz w:val="24"/>
          <w:szCs w:val="24"/>
        </w:rPr>
        <w:t xml:space="preserve">Children </w:t>
      </w:r>
      <w:r w:rsidR="00317BE3">
        <w:rPr>
          <w:rFonts w:cstheme="minorHAnsi"/>
          <w:sz w:val="24"/>
          <w:szCs w:val="24"/>
        </w:rPr>
        <w:t>must</w:t>
      </w:r>
      <w:r w:rsidRPr="009A265A">
        <w:rPr>
          <w:rFonts w:cstheme="minorHAnsi"/>
          <w:sz w:val="24"/>
          <w:szCs w:val="24"/>
        </w:rPr>
        <w:t xml:space="preserve"> experience writing for an extended period of time. </w:t>
      </w:r>
      <w:r w:rsidR="00317BE3">
        <w:rPr>
          <w:rFonts w:cstheme="minorHAnsi"/>
          <w:sz w:val="24"/>
          <w:szCs w:val="24"/>
        </w:rPr>
        <w:t xml:space="preserve">Therefore, </w:t>
      </w:r>
      <w:r w:rsidR="00B9186E">
        <w:rPr>
          <w:rFonts w:cstheme="minorHAnsi"/>
          <w:sz w:val="24"/>
          <w:szCs w:val="24"/>
        </w:rPr>
        <w:t>e</w:t>
      </w:r>
      <w:r w:rsidR="00873B3B">
        <w:rPr>
          <w:rFonts w:cstheme="minorHAnsi"/>
          <w:sz w:val="24"/>
          <w:szCs w:val="24"/>
        </w:rPr>
        <w:t xml:space="preserve">xtended writing takes place </w:t>
      </w:r>
      <w:r w:rsidR="005B1C9F">
        <w:rPr>
          <w:rFonts w:cstheme="minorHAnsi"/>
          <w:sz w:val="24"/>
          <w:szCs w:val="24"/>
        </w:rPr>
        <w:t>fortnightly</w:t>
      </w:r>
      <w:r w:rsidR="00873B3B">
        <w:rPr>
          <w:rFonts w:cstheme="minorHAnsi"/>
          <w:sz w:val="24"/>
          <w:szCs w:val="24"/>
        </w:rPr>
        <w:t xml:space="preserve"> in all </w:t>
      </w:r>
      <w:r w:rsidR="009F1194">
        <w:rPr>
          <w:rFonts w:cstheme="minorHAnsi"/>
          <w:sz w:val="24"/>
          <w:szCs w:val="24"/>
        </w:rPr>
        <w:t xml:space="preserve">Year 2 to Year 6 </w:t>
      </w:r>
      <w:r w:rsidR="00873B3B">
        <w:rPr>
          <w:rFonts w:cstheme="minorHAnsi"/>
          <w:sz w:val="24"/>
          <w:szCs w:val="24"/>
        </w:rPr>
        <w:t xml:space="preserve">classes. </w:t>
      </w:r>
      <w:r w:rsidR="000612F4">
        <w:rPr>
          <w:rFonts w:cstheme="minorHAnsi"/>
          <w:sz w:val="24"/>
          <w:szCs w:val="24"/>
        </w:rPr>
        <w:t xml:space="preserve">These sessions are followed up with editing lessons where children are taught specific editing skills and are given the opportunity to go through their own produced piece of work and complete a checklist to show their </w:t>
      </w:r>
      <w:r w:rsidR="000612F4" w:rsidRPr="001F4FB2">
        <w:rPr>
          <w:rFonts w:cstheme="minorHAnsi"/>
          <w:sz w:val="24"/>
          <w:szCs w:val="24"/>
        </w:rPr>
        <w:t xml:space="preserve">improvements. </w:t>
      </w:r>
      <w:r w:rsidR="00690F74">
        <w:rPr>
          <w:rFonts w:cstheme="minorHAnsi"/>
          <w:sz w:val="24"/>
          <w:szCs w:val="24"/>
        </w:rPr>
        <w:t xml:space="preserve">In KS2 these writing tasks are recorded in a separate extended writing book as it helps to build a portfolio for each child. </w:t>
      </w:r>
    </w:p>
    <w:p w14:paraId="065F4322" w14:textId="77777777" w:rsidR="001374DC" w:rsidRDefault="001374DC" w:rsidP="00CE5179">
      <w:pPr>
        <w:spacing w:after="0"/>
        <w:jc w:val="both"/>
        <w:rPr>
          <w:rFonts w:cstheme="minorHAnsi"/>
          <w:sz w:val="24"/>
          <w:szCs w:val="24"/>
        </w:rPr>
      </w:pPr>
    </w:p>
    <w:p w14:paraId="209105F4" w14:textId="77777777" w:rsidR="009A265A" w:rsidRPr="00475AB0" w:rsidRDefault="009A265A" w:rsidP="00CE5179">
      <w:pPr>
        <w:spacing w:after="0"/>
        <w:jc w:val="both"/>
        <w:rPr>
          <w:rFonts w:cstheme="minorHAnsi"/>
          <w:b/>
          <w:color w:val="7A45A1"/>
          <w:sz w:val="24"/>
          <w:szCs w:val="24"/>
          <w:u w:val="single"/>
        </w:rPr>
      </w:pPr>
      <w:r w:rsidRPr="00475AB0">
        <w:rPr>
          <w:rFonts w:cstheme="minorHAnsi"/>
          <w:b/>
          <w:color w:val="7A45A1"/>
          <w:sz w:val="24"/>
          <w:szCs w:val="24"/>
          <w:u w:val="single"/>
        </w:rPr>
        <w:t>Handwriting</w:t>
      </w:r>
    </w:p>
    <w:p w14:paraId="769E1FFA" w14:textId="77F6C31E" w:rsidR="009A265A" w:rsidRDefault="009A265A" w:rsidP="00CE5179">
      <w:pPr>
        <w:spacing w:after="0"/>
        <w:jc w:val="both"/>
        <w:rPr>
          <w:rFonts w:cstheme="minorHAnsi"/>
          <w:sz w:val="24"/>
          <w:szCs w:val="24"/>
        </w:rPr>
      </w:pPr>
      <w:r w:rsidRPr="009A265A">
        <w:rPr>
          <w:rFonts w:cstheme="minorHAnsi"/>
          <w:sz w:val="24"/>
          <w:szCs w:val="24"/>
        </w:rPr>
        <w:t>Throughout the Early Years</w:t>
      </w:r>
      <w:r w:rsidR="00B51E5D">
        <w:rPr>
          <w:rFonts w:cstheme="minorHAnsi"/>
          <w:sz w:val="24"/>
          <w:szCs w:val="24"/>
        </w:rPr>
        <w:t>,</w:t>
      </w:r>
      <w:r w:rsidRPr="009A265A">
        <w:rPr>
          <w:rFonts w:cstheme="minorHAnsi"/>
          <w:sz w:val="24"/>
          <w:szCs w:val="24"/>
        </w:rPr>
        <w:t xml:space="preserve"> children have access to a range of activities that develop their gross and fine motor skills. There </w:t>
      </w:r>
      <w:r w:rsidR="00B51E5D">
        <w:rPr>
          <w:rFonts w:cstheme="minorHAnsi"/>
          <w:sz w:val="24"/>
          <w:szCs w:val="24"/>
        </w:rPr>
        <w:t>are</w:t>
      </w:r>
      <w:r w:rsidRPr="009A265A">
        <w:rPr>
          <w:rFonts w:cstheme="minorHAnsi"/>
          <w:sz w:val="24"/>
          <w:szCs w:val="24"/>
        </w:rPr>
        <w:t xml:space="preserve"> opportunities for children to </w:t>
      </w:r>
      <w:r w:rsidR="000B5E9A">
        <w:rPr>
          <w:rFonts w:cstheme="minorHAnsi"/>
          <w:sz w:val="24"/>
          <w:szCs w:val="24"/>
        </w:rPr>
        <w:t>“</w:t>
      </w:r>
      <w:r w:rsidRPr="009A265A">
        <w:rPr>
          <w:rFonts w:cstheme="minorHAnsi"/>
          <w:sz w:val="24"/>
          <w:szCs w:val="24"/>
        </w:rPr>
        <w:t>mark make</w:t>
      </w:r>
      <w:r w:rsidR="000B5E9A">
        <w:rPr>
          <w:rFonts w:cstheme="minorHAnsi"/>
          <w:sz w:val="24"/>
          <w:szCs w:val="24"/>
        </w:rPr>
        <w:t>”</w:t>
      </w:r>
      <w:r w:rsidRPr="009A265A">
        <w:rPr>
          <w:rFonts w:cstheme="minorHAnsi"/>
          <w:sz w:val="24"/>
          <w:szCs w:val="24"/>
        </w:rPr>
        <w:t xml:space="preserve"> with a range of writing implements</w:t>
      </w:r>
      <w:r w:rsidRPr="00781854">
        <w:rPr>
          <w:rFonts w:cstheme="minorHAnsi"/>
          <w:sz w:val="24"/>
          <w:szCs w:val="24"/>
        </w:rPr>
        <w:t>.</w:t>
      </w:r>
      <w:r w:rsidRPr="0046124A">
        <w:rPr>
          <w:rFonts w:cstheme="minorHAnsi"/>
          <w:color w:val="FF0000"/>
          <w:sz w:val="24"/>
          <w:szCs w:val="24"/>
        </w:rPr>
        <w:t xml:space="preserve"> </w:t>
      </w:r>
      <w:r w:rsidRPr="009A265A">
        <w:rPr>
          <w:rFonts w:cstheme="minorHAnsi"/>
          <w:sz w:val="24"/>
          <w:szCs w:val="24"/>
        </w:rPr>
        <w:t xml:space="preserve">A cursive handwriting style </w:t>
      </w:r>
      <w:r w:rsidR="00B51E5D">
        <w:rPr>
          <w:rFonts w:cstheme="minorHAnsi"/>
          <w:sz w:val="24"/>
          <w:szCs w:val="24"/>
        </w:rPr>
        <w:t>is</w:t>
      </w:r>
      <w:r w:rsidRPr="009A265A">
        <w:rPr>
          <w:rFonts w:cstheme="minorHAnsi"/>
          <w:sz w:val="24"/>
          <w:szCs w:val="24"/>
        </w:rPr>
        <w:t xml:space="preserve"> taught across </w:t>
      </w:r>
      <w:r w:rsidR="00781854">
        <w:rPr>
          <w:rFonts w:cstheme="minorHAnsi"/>
          <w:sz w:val="24"/>
          <w:szCs w:val="24"/>
        </w:rPr>
        <w:t>KS1 and KS2</w:t>
      </w:r>
      <w:r w:rsidRPr="009A265A">
        <w:rPr>
          <w:rFonts w:cstheme="minorHAnsi"/>
          <w:sz w:val="24"/>
          <w:szCs w:val="24"/>
        </w:rPr>
        <w:t xml:space="preserve"> and children will be encouraged to join when they begin to write. For examples of letter formation and the teaching sequence for letters please see </w:t>
      </w:r>
      <w:r w:rsidR="0046124A">
        <w:rPr>
          <w:rFonts w:cstheme="minorHAnsi"/>
          <w:sz w:val="24"/>
          <w:szCs w:val="24"/>
        </w:rPr>
        <w:t xml:space="preserve">the </w:t>
      </w:r>
      <w:r w:rsidR="009F1194">
        <w:rPr>
          <w:rFonts w:cstheme="minorHAnsi"/>
          <w:sz w:val="24"/>
          <w:szCs w:val="24"/>
        </w:rPr>
        <w:t xml:space="preserve">Letter-join </w:t>
      </w:r>
      <w:r w:rsidR="0046124A">
        <w:rPr>
          <w:rFonts w:cstheme="minorHAnsi"/>
          <w:sz w:val="24"/>
          <w:szCs w:val="24"/>
        </w:rPr>
        <w:t xml:space="preserve">scheme. </w:t>
      </w:r>
      <w:r w:rsidRPr="009A265A">
        <w:rPr>
          <w:rFonts w:cstheme="minorHAnsi"/>
          <w:sz w:val="24"/>
          <w:szCs w:val="24"/>
        </w:rPr>
        <w:t xml:space="preserve">Handwriting practice </w:t>
      </w:r>
      <w:r w:rsidR="00B51E5D">
        <w:rPr>
          <w:rFonts w:cstheme="minorHAnsi"/>
          <w:sz w:val="24"/>
          <w:szCs w:val="24"/>
        </w:rPr>
        <w:t>is</w:t>
      </w:r>
      <w:r w:rsidRPr="009A265A">
        <w:rPr>
          <w:rFonts w:cstheme="minorHAnsi"/>
          <w:sz w:val="24"/>
          <w:szCs w:val="24"/>
        </w:rPr>
        <w:t xml:space="preserve"> done weekly and teachers use their professional judgement to decide how much practice their class needs each week.</w:t>
      </w:r>
      <w:r w:rsidR="00FF21B1">
        <w:rPr>
          <w:rFonts w:cstheme="minorHAnsi"/>
          <w:sz w:val="24"/>
          <w:szCs w:val="24"/>
        </w:rPr>
        <w:t xml:space="preserve"> Children are also given the opportunity to earn a ‘pen licence’. In order to earn the pen licence</w:t>
      </w:r>
      <w:r w:rsidR="00FF21B1" w:rsidRPr="00FF21B1">
        <w:t xml:space="preserve"> </w:t>
      </w:r>
      <w:r w:rsidR="00FF21B1" w:rsidRPr="00FF21B1">
        <w:rPr>
          <w:rFonts w:cstheme="minorHAnsi"/>
          <w:sz w:val="24"/>
          <w:szCs w:val="24"/>
        </w:rPr>
        <w:t>children need to show that their handwriting has reached a certain level, as decided by the school or the individual teacher.</w:t>
      </w:r>
      <w:r w:rsidR="00FF21B1">
        <w:rPr>
          <w:rFonts w:cstheme="minorHAnsi"/>
          <w:sz w:val="24"/>
          <w:szCs w:val="24"/>
        </w:rPr>
        <w:t xml:space="preserve"> The children </w:t>
      </w:r>
      <w:r w:rsidR="004513BA">
        <w:rPr>
          <w:rFonts w:cstheme="minorHAnsi"/>
          <w:sz w:val="24"/>
          <w:szCs w:val="24"/>
        </w:rPr>
        <w:t xml:space="preserve">with a pen licence </w:t>
      </w:r>
      <w:r w:rsidR="00FF21B1">
        <w:rPr>
          <w:rFonts w:cstheme="minorHAnsi"/>
          <w:sz w:val="24"/>
          <w:szCs w:val="24"/>
        </w:rPr>
        <w:t xml:space="preserve">can use a pen in class </w:t>
      </w:r>
      <w:r w:rsidR="004513BA">
        <w:rPr>
          <w:rFonts w:cstheme="minorHAnsi"/>
          <w:sz w:val="24"/>
          <w:szCs w:val="24"/>
        </w:rPr>
        <w:t xml:space="preserve">for all writing tasks. </w:t>
      </w:r>
    </w:p>
    <w:p w14:paraId="2B3DBED2" w14:textId="77777777" w:rsidR="009A265A" w:rsidRPr="009A265A" w:rsidRDefault="009A265A" w:rsidP="00CE5179">
      <w:pPr>
        <w:spacing w:after="0" w:line="240" w:lineRule="auto"/>
        <w:jc w:val="both"/>
        <w:rPr>
          <w:rFonts w:cstheme="minorHAnsi"/>
          <w:sz w:val="24"/>
          <w:szCs w:val="24"/>
        </w:rPr>
      </w:pPr>
    </w:p>
    <w:p w14:paraId="7ACE41A5" w14:textId="77777777" w:rsidR="009A265A" w:rsidRPr="00475AB0" w:rsidRDefault="009A265A" w:rsidP="00CE5179">
      <w:pPr>
        <w:spacing w:after="0" w:line="240" w:lineRule="auto"/>
        <w:jc w:val="both"/>
        <w:rPr>
          <w:rFonts w:cstheme="minorHAnsi"/>
          <w:b/>
          <w:color w:val="7A45A1"/>
          <w:sz w:val="24"/>
          <w:szCs w:val="24"/>
          <w:u w:val="single"/>
        </w:rPr>
      </w:pPr>
      <w:r w:rsidRPr="00475AB0">
        <w:rPr>
          <w:rFonts w:cstheme="minorHAnsi"/>
          <w:b/>
          <w:color w:val="7A45A1"/>
          <w:sz w:val="24"/>
          <w:szCs w:val="24"/>
          <w:u w:val="single"/>
        </w:rPr>
        <w:t>Spelling</w:t>
      </w:r>
    </w:p>
    <w:p w14:paraId="55B96275" w14:textId="1164F0C7" w:rsidR="009A265A" w:rsidRDefault="004513BA" w:rsidP="00CE5179">
      <w:pPr>
        <w:spacing w:after="0" w:line="240" w:lineRule="auto"/>
        <w:jc w:val="both"/>
        <w:rPr>
          <w:rFonts w:cstheme="minorHAnsi"/>
          <w:sz w:val="24"/>
          <w:szCs w:val="24"/>
        </w:rPr>
      </w:pPr>
      <w:r>
        <w:rPr>
          <w:rFonts w:cstheme="minorHAnsi"/>
          <w:sz w:val="24"/>
          <w:szCs w:val="24"/>
        </w:rPr>
        <w:t>Years 2-6 follow the RWI Spelling programme which</w:t>
      </w:r>
      <w:r w:rsidR="00893E57">
        <w:rPr>
          <w:rFonts w:cstheme="minorHAnsi"/>
          <w:sz w:val="24"/>
          <w:szCs w:val="24"/>
        </w:rPr>
        <w:t xml:space="preserve"> is a </w:t>
      </w:r>
      <w:r w:rsidR="00893E57" w:rsidRPr="00893E57">
        <w:rPr>
          <w:rFonts w:cstheme="minorHAnsi"/>
          <w:sz w:val="24"/>
          <w:szCs w:val="24"/>
        </w:rPr>
        <w:t>daily 15</w:t>
      </w:r>
      <w:r w:rsidR="00F55374">
        <w:rPr>
          <w:rFonts w:cstheme="minorHAnsi"/>
          <w:sz w:val="24"/>
          <w:szCs w:val="24"/>
        </w:rPr>
        <w:t>-</w:t>
      </w:r>
      <w:r w:rsidR="00893E57" w:rsidRPr="00893E57">
        <w:rPr>
          <w:rFonts w:cstheme="minorHAnsi"/>
          <w:sz w:val="24"/>
          <w:szCs w:val="24"/>
        </w:rPr>
        <w:t xml:space="preserve">minute interactive programme which uses a variety of resources and activities to engage and to </w:t>
      </w:r>
      <w:r w:rsidR="00893E57" w:rsidRPr="00753DBB">
        <w:rPr>
          <w:rFonts w:cstheme="minorHAnsi"/>
          <w:sz w:val="24"/>
          <w:szCs w:val="24"/>
        </w:rPr>
        <w:t>enthuse the children in their learning. It helps children to learn spellings with common patterns and uses rules to help them recall spellings as</w:t>
      </w:r>
      <w:r w:rsidR="00893E57" w:rsidRPr="00893E57">
        <w:rPr>
          <w:rFonts w:cstheme="minorHAnsi"/>
          <w:sz w:val="24"/>
          <w:szCs w:val="24"/>
        </w:rPr>
        <w:t xml:space="preserve"> well as teaching exceptions to these</w:t>
      </w:r>
      <w:r w:rsidR="00893E57">
        <w:rPr>
          <w:rFonts w:cstheme="minorHAnsi"/>
          <w:sz w:val="24"/>
          <w:szCs w:val="24"/>
        </w:rPr>
        <w:t xml:space="preserve"> </w:t>
      </w:r>
      <w:r w:rsidR="00893E57" w:rsidRPr="00893E57">
        <w:rPr>
          <w:rFonts w:cstheme="minorHAnsi"/>
          <w:sz w:val="24"/>
          <w:szCs w:val="24"/>
        </w:rPr>
        <w:t>rules.</w:t>
      </w:r>
      <w:r w:rsidR="00893E57">
        <w:rPr>
          <w:rFonts w:cstheme="minorHAnsi"/>
          <w:sz w:val="24"/>
          <w:szCs w:val="24"/>
        </w:rPr>
        <w:t xml:space="preserve"> </w:t>
      </w:r>
      <w:r>
        <w:rPr>
          <w:rFonts w:cstheme="minorHAnsi"/>
          <w:sz w:val="24"/>
          <w:szCs w:val="24"/>
        </w:rPr>
        <w:t xml:space="preserve">Children are assessed twice a week using dictation and other engaging activities to monitor their progress. </w:t>
      </w:r>
      <w:r w:rsidR="00B51E5D">
        <w:rPr>
          <w:rFonts w:cstheme="minorHAnsi"/>
          <w:sz w:val="24"/>
          <w:szCs w:val="24"/>
        </w:rPr>
        <w:t xml:space="preserve">Alongside this, </w:t>
      </w:r>
      <w:r w:rsidR="0046124A">
        <w:rPr>
          <w:rFonts w:cstheme="minorHAnsi"/>
          <w:sz w:val="24"/>
          <w:szCs w:val="24"/>
        </w:rPr>
        <w:t xml:space="preserve">there </w:t>
      </w:r>
      <w:r w:rsidR="00B51E5D">
        <w:rPr>
          <w:rFonts w:cstheme="minorHAnsi"/>
          <w:sz w:val="24"/>
          <w:szCs w:val="24"/>
        </w:rPr>
        <w:t>is</w:t>
      </w:r>
      <w:r w:rsidR="0046124A">
        <w:rPr>
          <w:rFonts w:cstheme="minorHAnsi"/>
          <w:sz w:val="24"/>
          <w:szCs w:val="24"/>
        </w:rPr>
        <w:t xml:space="preserve"> a focus on high</w:t>
      </w:r>
      <w:r w:rsidR="000B5E9A">
        <w:rPr>
          <w:rFonts w:cstheme="minorHAnsi"/>
          <w:sz w:val="24"/>
          <w:szCs w:val="24"/>
        </w:rPr>
        <w:t>-</w:t>
      </w:r>
      <w:r w:rsidR="0046124A">
        <w:rPr>
          <w:rFonts w:cstheme="minorHAnsi"/>
          <w:sz w:val="24"/>
          <w:szCs w:val="24"/>
        </w:rPr>
        <w:t xml:space="preserve">frequency words </w:t>
      </w:r>
      <w:r w:rsidR="00B51E5D">
        <w:rPr>
          <w:rFonts w:cstheme="minorHAnsi"/>
          <w:sz w:val="24"/>
          <w:szCs w:val="24"/>
        </w:rPr>
        <w:t>and topic related vocabulary in addition to word families</w:t>
      </w:r>
      <w:r w:rsidR="0046124A">
        <w:rPr>
          <w:rFonts w:cstheme="minorHAnsi"/>
          <w:sz w:val="24"/>
          <w:szCs w:val="24"/>
        </w:rPr>
        <w:t xml:space="preserve">. </w:t>
      </w:r>
    </w:p>
    <w:p w14:paraId="5819537E" w14:textId="77777777" w:rsidR="003C79D6" w:rsidRDefault="003C79D6" w:rsidP="00CE5179">
      <w:pPr>
        <w:spacing w:after="0" w:line="240" w:lineRule="auto"/>
        <w:jc w:val="both"/>
        <w:rPr>
          <w:rFonts w:cstheme="minorHAnsi"/>
          <w:sz w:val="24"/>
          <w:szCs w:val="24"/>
        </w:rPr>
      </w:pPr>
    </w:p>
    <w:p w14:paraId="42D97F28" w14:textId="43DD43FC" w:rsidR="00B51E5D" w:rsidRPr="00475AB0" w:rsidRDefault="00B51E5D" w:rsidP="00CE5179">
      <w:pPr>
        <w:spacing w:after="0" w:line="240" w:lineRule="auto"/>
        <w:jc w:val="both"/>
        <w:rPr>
          <w:rFonts w:cstheme="minorHAnsi"/>
          <w:b/>
          <w:color w:val="7A45A1"/>
          <w:sz w:val="24"/>
          <w:szCs w:val="24"/>
          <w:u w:val="single"/>
        </w:rPr>
      </w:pPr>
      <w:r w:rsidRPr="00475AB0">
        <w:rPr>
          <w:rFonts w:cstheme="minorHAnsi"/>
          <w:b/>
          <w:color w:val="7A45A1"/>
          <w:sz w:val="24"/>
          <w:szCs w:val="24"/>
          <w:u w:val="single"/>
        </w:rPr>
        <w:t>Spelling Punctuation and Grammar</w:t>
      </w:r>
      <w:r w:rsidR="001374DC">
        <w:rPr>
          <w:rFonts w:cstheme="minorHAnsi"/>
          <w:b/>
          <w:color w:val="7A45A1"/>
          <w:sz w:val="24"/>
          <w:szCs w:val="24"/>
          <w:u w:val="single"/>
        </w:rPr>
        <w:t xml:space="preserve"> (SPaG)</w:t>
      </w:r>
    </w:p>
    <w:p w14:paraId="2CEFF9B9" w14:textId="659A9D2A" w:rsidR="0098147E" w:rsidRDefault="00781854" w:rsidP="00D90A79">
      <w:pPr>
        <w:spacing w:after="0" w:line="240" w:lineRule="auto"/>
        <w:jc w:val="both"/>
        <w:rPr>
          <w:rFonts w:cstheme="minorHAnsi"/>
          <w:sz w:val="24"/>
          <w:szCs w:val="24"/>
        </w:rPr>
      </w:pPr>
      <w:r w:rsidRPr="008A13F2">
        <w:rPr>
          <w:rFonts w:cstheme="minorHAnsi"/>
          <w:sz w:val="24"/>
          <w:szCs w:val="24"/>
        </w:rPr>
        <w:t xml:space="preserve">The RWI </w:t>
      </w:r>
      <w:r w:rsidR="008A13F2" w:rsidRPr="008A13F2">
        <w:rPr>
          <w:rFonts w:cstheme="minorHAnsi"/>
          <w:sz w:val="24"/>
          <w:szCs w:val="24"/>
        </w:rPr>
        <w:t xml:space="preserve">phonics </w:t>
      </w:r>
      <w:r w:rsidRPr="008A13F2">
        <w:rPr>
          <w:rFonts w:cstheme="minorHAnsi"/>
          <w:sz w:val="24"/>
          <w:szCs w:val="24"/>
        </w:rPr>
        <w:t xml:space="preserve">programme </w:t>
      </w:r>
      <w:r w:rsidR="008A13F2" w:rsidRPr="008A13F2">
        <w:rPr>
          <w:rFonts w:cstheme="minorHAnsi"/>
          <w:sz w:val="24"/>
          <w:szCs w:val="24"/>
        </w:rPr>
        <w:t xml:space="preserve">and the RWI spelling programme both cover most of the </w:t>
      </w:r>
      <w:r w:rsidR="008A13F2">
        <w:rPr>
          <w:rFonts w:cstheme="minorHAnsi"/>
          <w:sz w:val="24"/>
          <w:szCs w:val="24"/>
        </w:rPr>
        <w:t>National Curriculum outcomes for SPaG across the school. As well as this, classes have a weekly, dedicated SPaG lesson to ensure that children receive full coverage of the curriculum.</w:t>
      </w:r>
    </w:p>
    <w:p w14:paraId="69AE522A" w14:textId="77777777" w:rsidR="001374DC" w:rsidRDefault="001374DC" w:rsidP="001374DC">
      <w:pPr>
        <w:spacing w:after="0"/>
        <w:jc w:val="both"/>
        <w:rPr>
          <w:rFonts w:cstheme="minorHAnsi"/>
          <w:b/>
          <w:color w:val="7A45A1"/>
          <w:sz w:val="24"/>
          <w:szCs w:val="24"/>
          <w:u w:val="single"/>
        </w:rPr>
      </w:pPr>
    </w:p>
    <w:p w14:paraId="3A0ED151" w14:textId="21C09756" w:rsidR="001374DC" w:rsidRPr="00475AB0" w:rsidRDefault="001374DC" w:rsidP="001374DC">
      <w:pPr>
        <w:spacing w:after="0"/>
        <w:jc w:val="both"/>
        <w:rPr>
          <w:rFonts w:cstheme="minorHAnsi"/>
          <w:b/>
          <w:color w:val="7A45A1"/>
          <w:sz w:val="24"/>
          <w:szCs w:val="24"/>
          <w:u w:val="single"/>
        </w:rPr>
      </w:pPr>
      <w:r w:rsidRPr="00475AB0">
        <w:rPr>
          <w:rFonts w:cstheme="minorHAnsi"/>
          <w:b/>
          <w:color w:val="7A45A1"/>
          <w:sz w:val="24"/>
          <w:szCs w:val="24"/>
          <w:u w:val="single"/>
        </w:rPr>
        <w:t xml:space="preserve">Displaying </w:t>
      </w:r>
      <w:r>
        <w:rPr>
          <w:rFonts w:cstheme="minorHAnsi"/>
          <w:b/>
          <w:color w:val="7A45A1"/>
          <w:sz w:val="24"/>
          <w:szCs w:val="24"/>
          <w:u w:val="single"/>
        </w:rPr>
        <w:t>W</w:t>
      </w:r>
      <w:r w:rsidRPr="00475AB0">
        <w:rPr>
          <w:rFonts w:cstheme="minorHAnsi"/>
          <w:b/>
          <w:color w:val="7A45A1"/>
          <w:sz w:val="24"/>
          <w:szCs w:val="24"/>
          <w:u w:val="single"/>
        </w:rPr>
        <w:t>riting</w:t>
      </w:r>
    </w:p>
    <w:p w14:paraId="6580DA14" w14:textId="6A3A6025" w:rsidR="001374DC" w:rsidRDefault="001374DC" w:rsidP="001374DC">
      <w:pPr>
        <w:spacing w:after="0"/>
        <w:jc w:val="both"/>
        <w:rPr>
          <w:rFonts w:ascii="Calibri" w:hAnsi="Calibri" w:cs="Calibri"/>
          <w:color w:val="000000"/>
          <w:shd w:val="clear" w:color="auto" w:fill="FFFFFF"/>
        </w:rPr>
      </w:pPr>
      <w:r w:rsidRPr="009A265A">
        <w:rPr>
          <w:rFonts w:cstheme="minorHAnsi"/>
          <w:sz w:val="24"/>
          <w:szCs w:val="24"/>
        </w:rPr>
        <w:t xml:space="preserve">Displaying children’s writing can help to encourage high standards. Children’s good work and efforts </w:t>
      </w:r>
      <w:r>
        <w:rPr>
          <w:rFonts w:cstheme="minorHAnsi"/>
          <w:sz w:val="24"/>
          <w:szCs w:val="24"/>
        </w:rPr>
        <w:t>are</w:t>
      </w:r>
      <w:r w:rsidRPr="009A265A">
        <w:rPr>
          <w:rFonts w:cstheme="minorHAnsi"/>
          <w:sz w:val="24"/>
          <w:szCs w:val="24"/>
        </w:rPr>
        <w:t xml:space="preserve"> celebrated </w:t>
      </w:r>
      <w:r>
        <w:rPr>
          <w:rFonts w:cstheme="minorHAnsi"/>
          <w:sz w:val="24"/>
          <w:szCs w:val="24"/>
        </w:rPr>
        <w:t>through display</w:t>
      </w:r>
      <w:r w:rsidR="000B5E9A">
        <w:rPr>
          <w:rFonts w:cstheme="minorHAnsi"/>
          <w:sz w:val="24"/>
          <w:szCs w:val="24"/>
        </w:rPr>
        <w:t xml:space="preserve"> boards</w:t>
      </w:r>
      <w:r>
        <w:rPr>
          <w:rFonts w:cstheme="minorHAnsi"/>
          <w:sz w:val="24"/>
          <w:szCs w:val="24"/>
        </w:rPr>
        <w:t>,</w:t>
      </w:r>
      <w:r w:rsidRPr="009A265A">
        <w:rPr>
          <w:rFonts w:cstheme="minorHAnsi"/>
          <w:sz w:val="24"/>
          <w:szCs w:val="24"/>
        </w:rPr>
        <w:t xml:space="preserve"> used by all classes to show good pieces of work.</w:t>
      </w:r>
      <w:r w:rsidR="004C240D" w:rsidRPr="004C240D">
        <w:rPr>
          <w:rFonts w:ascii="Calibri" w:hAnsi="Calibri" w:cs="Calibri"/>
          <w:color w:val="000000"/>
          <w:shd w:val="clear" w:color="auto" w:fill="FFFFFF"/>
        </w:rPr>
        <w:t xml:space="preserve"> </w:t>
      </w:r>
      <w:r w:rsidR="004C240D" w:rsidRPr="000B5E9A">
        <w:rPr>
          <w:rFonts w:ascii="Calibri" w:hAnsi="Calibri" w:cs="Calibri"/>
          <w:color w:val="000000"/>
          <w:sz w:val="24"/>
          <w:szCs w:val="24"/>
          <w:shd w:val="clear" w:color="auto" w:fill="FFFFFF"/>
        </w:rPr>
        <w:t>All staff follow the Display Policy in relation to creating corridor displays.</w:t>
      </w:r>
    </w:p>
    <w:p w14:paraId="2D84C646" w14:textId="77777777" w:rsidR="004C240D" w:rsidRDefault="004C240D" w:rsidP="001374DC">
      <w:pPr>
        <w:spacing w:after="0"/>
        <w:jc w:val="both"/>
        <w:rPr>
          <w:rFonts w:cstheme="minorHAnsi"/>
          <w:sz w:val="24"/>
          <w:szCs w:val="24"/>
        </w:rPr>
      </w:pPr>
    </w:p>
    <w:p w14:paraId="792961A5" w14:textId="77777777" w:rsidR="00D202EA" w:rsidRPr="00475AB0" w:rsidRDefault="00D202EA" w:rsidP="00D202EA">
      <w:pPr>
        <w:spacing w:after="0"/>
        <w:jc w:val="both"/>
        <w:rPr>
          <w:rFonts w:cstheme="minorHAnsi"/>
          <w:b/>
          <w:color w:val="7A45A1"/>
          <w:sz w:val="24"/>
          <w:szCs w:val="24"/>
          <w:u w:val="single"/>
        </w:rPr>
      </w:pPr>
      <w:r w:rsidRPr="00475AB0">
        <w:rPr>
          <w:rFonts w:cstheme="minorHAnsi"/>
          <w:b/>
          <w:color w:val="7A45A1"/>
          <w:sz w:val="24"/>
          <w:szCs w:val="24"/>
          <w:u w:val="single"/>
        </w:rPr>
        <w:t>Working Walls</w:t>
      </w:r>
    </w:p>
    <w:p w14:paraId="439401B5" w14:textId="77777777" w:rsidR="00D202EA" w:rsidRDefault="00D202EA" w:rsidP="00D202EA">
      <w:pPr>
        <w:spacing w:after="0"/>
        <w:jc w:val="both"/>
        <w:rPr>
          <w:rFonts w:cstheme="minorHAnsi"/>
          <w:sz w:val="24"/>
          <w:szCs w:val="24"/>
        </w:rPr>
      </w:pPr>
      <w:r w:rsidRPr="009A265A">
        <w:rPr>
          <w:rFonts w:cstheme="minorHAnsi"/>
          <w:sz w:val="24"/>
          <w:szCs w:val="24"/>
        </w:rPr>
        <w:t xml:space="preserve">A Working Wall </w:t>
      </w:r>
      <w:r>
        <w:rPr>
          <w:rFonts w:cstheme="minorHAnsi"/>
          <w:sz w:val="24"/>
          <w:szCs w:val="24"/>
        </w:rPr>
        <w:t>is</w:t>
      </w:r>
      <w:r w:rsidRPr="009A265A">
        <w:rPr>
          <w:rFonts w:cstheme="minorHAnsi"/>
          <w:sz w:val="24"/>
          <w:szCs w:val="24"/>
        </w:rPr>
        <w:t xml:space="preserve"> displayed in each classroom from years 1-6. It include</w:t>
      </w:r>
      <w:r>
        <w:rPr>
          <w:rFonts w:cstheme="minorHAnsi"/>
          <w:sz w:val="24"/>
          <w:szCs w:val="24"/>
        </w:rPr>
        <w:t>s</w:t>
      </w:r>
      <w:r w:rsidRPr="009A265A">
        <w:rPr>
          <w:rFonts w:cstheme="minorHAnsi"/>
          <w:sz w:val="24"/>
          <w:szCs w:val="24"/>
        </w:rPr>
        <w:t xml:space="preserve"> useful references for the children to use when completing ind</w:t>
      </w:r>
      <w:r>
        <w:rPr>
          <w:rFonts w:cstheme="minorHAnsi"/>
          <w:sz w:val="24"/>
          <w:szCs w:val="24"/>
        </w:rPr>
        <w:t>ependent work. This may include:</w:t>
      </w:r>
    </w:p>
    <w:p w14:paraId="201265E1" w14:textId="77777777" w:rsidR="00D202EA" w:rsidRPr="009A265A" w:rsidRDefault="00D202EA" w:rsidP="00D202EA">
      <w:pPr>
        <w:spacing w:after="0"/>
        <w:jc w:val="both"/>
        <w:rPr>
          <w:rFonts w:cstheme="minorHAnsi"/>
          <w:sz w:val="24"/>
          <w:szCs w:val="24"/>
        </w:rPr>
      </w:pPr>
    </w:p>
    <w:p w14:paraId="7CDB3C81" w14:textId="77777777" w:rsidR="00D202EA" w:rsidRPr="00475AB0" w:rsidRDefault="00D202EA" w:rsidP="00D202EA">
      <w:pPr>
        <w:pStyle w:val="ListParagraph"/>
        <w:numPr>
          <w:ilvl w:val="0"/>
          <w:numId w:val="7"/>
        </w:numPr>
        <w:jc w:val="both"/>
        <w:rPr>
          <w:rFonts w:cstheme="minorHAnsi"/>
          <w:color w:val="5F497A" w:themeColor="accent4" w:themeShade="BF"/>
          <w:sz w:val="24"/>
          <w:szCs w:val="24"/>
        </w:rPr>
      </w:pPr>
      <w:r w:rsidRPr="00475AB0">
        <w:rPr>
          <w:rFonts w:cstheme="minorHAnsi"/>
          <w:color w:val="5F497A" w:themeColor="accent4" w:themeShade="BF"/>
          <w:sz w:val="24"/>
          <w:szCs w:val="24"/>
        </w:rPr>
        <w:t>Key vocabulary to use (connectives, adjectives, adverbs etc.)</w:t>
      </w:r>
    </w:p>
    <w:p w14:paraId="01AD23EB" w14:textId="77777777" w:rsidR="00D202EA" w:rsidRPr="00475AB0" w:rsidRDefault="00D202EA" w:rsidP="00D202EA">
      <w:pPr>
        <w:pStyle w:val="ListParagraph"/>
        <w:numPr>
          <w:ilvl w:val="0"/>
          <w:numId w:val="7"/>
        </w:numPr>
        <w:jc w:val="both"/>
        <w:rPr>
          <w:rFonts w:cstheme="minorHAnsi"/>
          <w:color w:val="5F497A" w:themeColor="accent4" w:themeShade="BF"/>
          <w:sz w:val="24"/>
          <w:szCs w:val="24"/>
        </w:rPr>
      </w:pPr>
      <w:r w:rsidRPr="00475AB0">
        <w:rPr>
          <w:rFonts w:cstheme="minorHAnsi"/>
          <w:color w:val="5F497A" w:themeColor="accent4" w:themeShade="BF"/>
          <w:sz w:val="24"/>
          <w:szCs w:val="24"/>
        </w:rPr>
        <w:t>Methods for using key skills e.g. showing where speech marks go in a line of dialogue or how to use a subordinate clause in writing.</w:t>
      </w:r>
    </w:p>
    <w:p w14:paraId="6A479602" w14:textId="77777777" w:rsidR="00D202EA" w:rsidRPr="00475AB0" w:rsidRDefault="00D202EA" w:rsidP="00D202EA">
      <w:pPr>
        <w:pStyle w:val="ListParagraph"/>
        <w:numPr>
          <w:ilvl w:val="0"/>
          <w:numId w:val="7"/>
        </w:numPr>
        <w:jc w:val="both"/>
        <w:rPr>
          <w:rFonts w:cstheme="minorHAnsi"/>
          <w:color w:val="5F497A" w:themeColor="accent4" w:themeShade="BF"/>
          <w:sz w:val="24"/>
          <w:szCs w:val="24"/>
        </w:rPr>
      </w:pPr>
      <w:r w:rsidRPr="00475AB0">
        <w:rPr>
          <w:rFonts w:cstheme="minorHAnsi"/>
          <w:color w:val="5F497A" w:themeColor="accent4" w:themeShade="BF"/>
          <w:sz w:val="24"/>
          <w:szCs w:val="24"/>
        </w:rPr>
        <w:t>Writing frames or aids for supporting the layout of writing.</w:t>
      </w:r>
    </w:p>
    <w:p w14:paraId="5B917FB2" w14:textId="4E873A4F" w:rsidR="00122F33" w:rsidRPr="00122F33" w:rsidRDefault="00D202EA" w:rsidP="00122F33">
      <w:pPr>
        <w:jc w:val="both"/>
        <w:rPr>
          <w:rFonts w:cstheme="minorHAnsi"/>
          <w:color w:val="4F6228" w:themeColor="accent3" w:themeShade="80"/>
          <w:sz w:val="24"/>
          <w:szCs w:val="24"/>
        </w:rPr>
      </w:pPr>
      <w:r w:rsidRPr="009A265A">
        <w:rPr>
          <w:rFonts w:cstheme="minorHAnsi"/>
          <w:sz w:val="24"/>
          <w:szCs w:val="24"/>
        </w:rPr>
        <w:t>The Working Wall is a reference and aid memoir to facilitate children’s independence when writing.</w:t>
      </w:r>
      <w:r w:rsidRPr="00271C75">
        <w:rPr>
          <w:rFonts w:cstheme="minorHAnsi"/>
          <w:color w:val="4F6228" w:themeColor="accent3" w:themeShade="80"/>
          <w:sz w:val="24"/>
          <w:szCs w:val="24"/>
        </w:rPr>
        <w:t xml:space="preserve"> </w:t>
      </w:r>
    </w:p>
    <w:p w14:paraId="77DCB21E" w14:textId="29837CF6" w:rsidR="00122F33" w:rsidRPr="00122F33" w:rsidRDefault="00122F33" w:rsidP="00122F33">
      <w:pPr>
        <w:shd w:val="clear" w:color="auto" w:fill="FFFFFF"/>
        <w:spacing w:after="0" w:line="240" w:lineRule="auto"/>
        <w:textAlignment w:val="baseline"/>
        <w:rPr>
          <w:rFonts w:eastAsia="Times New Roman" w:cstheme="minorHAnsi"/>
          <w:color w:val="201F1E"/>
          <w:sz w:val="24"/>
          <w:szCs w:val="24"/>
          <w:lang w:eastAsia="en-GB"/>
        </w:rPr>
      </w:pPr>
      <w:r w:rsidRPr="00122F33">
        <w:rPr>
          <w:rFonts w:eastAsia="Times New Roman" w:cstheme="minorHAnsi"/>
          <w:color w:val="201F1E"/>
          <w:sz w:val="24"/>
          <w:szCs w:val="24"/>
          <w:lang w:eastAsia="en-GB"/>
        </w:rPr>
        <w:t>In reception, there are ‘Word Walls’ which feature the week’s new vocabulary. This is to support and actively promote children’s vocabulary development; a crucial focus of our Early Years. The vocabulary is specifically chosen in weekly planning sessions and its aim is to stretch and support all learners. Further to this, weekly work completed by the children across all areas of learning is displayed on a ‘Wow Wall’. The purpose of this is to celebrate children’s achievements, build their confidence and inspire others. This is one of the ways we foster a love of learning from the reception year</w:t>
      </w:r>
      <w:r w:rsidR="000B5E9A">
        <w:rPr>
          <w:rFonts w:eastAsia="Times New Roman" w:cstheme="minorHAnsi"/>
          <w:color w:val="201F1E"/>
          <w:sz w:val="24"/>
          <w:szCs w:val="24"/>
          <w:lang w:eastAsia="en-GB"/>
        </w:rPr>
        <w:t xml:space="preserve"> onwards</w:t>
      </w:r>
    </w:p>
    <w:p w14:paraId="6109FBDF" w14:textId="77777777" w:rsidR="00122F33" w:rsidRPr="00122F33" w:rsidRDefault="00122F33" w:rsidP="00122F33">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76C75DB" w14:textId="77777777" w:rsidR="00E80F76" w:rsidRPr="00475AB0" w:rsidRDefault="00E80F76" w:rsidP="00E80F76">
      <w:pPr>
        <w:spacing w:after="0" w:line="240" w:lineRule="auto"/>
        <w:jc w:val="both"/>
        <w:rPr>
          <w:rFonts w:cstheme="minorHAnsi"/>
          <w:b/>
          <w:color w:val="7A45A1"/>
          <w:sz w:val="24"/>
          <w:szCs w:val="24"/>
          <w:u w:val="single"/>
        </w:rPr>
      </w:pPr>
      <w:r w:rsidRPr="00475AB0">
        <w:rPr>
          <w:rFonts w:cstheme="minorHAnsi"/>
          <w:b/>
          <w:color w:val="7A45A1"/>
          <w:sz w:val="24"/>
          <w:szCs w:val="24"/>
          <w:u w:val="single"/>
        </w:rPr>
        <w:t>SEND and Inclusion</w:t>
      </w:r>
    </w:p>
    <w:p w14:paraId="76F22461" w14:textId="0714939C" w:rsidR="00E80F76" w:rsidRPr="000E4AB6" w:rsidRDefault="00E80F76" w:rsidP="00E80F76">
      <w:pPr>
        <w:spacing w:after="0" w:line="240" w:lineRule="auto"/>
        <w:jc w:val="both"/>
        <w:rPr>
          <w:rFonts w:cstheme="minorHAnsi"/>
          <w:sz w:val="24"/>
          <w:szCs w:val="24"/>
        </w:rPr>
      </w:pPr>
      <w:r w:rsidRPr="000E4AB6">
        <w:rPr>
          <w:rFonts w:cstheme="minorHAnsi"/>
          <w:sz w:val="24"/>
          <w:szCs w:val="24"/>
        </w:rPr>
        <w:t>Children with SEND have appropriate differentiation that allows them to succeed and make appropriate progress. The class teacher and SEND coordinator are responsible for literacy planning and assessment for all pupils with SEND, although interventions may be delivered by a Teaching Assistant (TA) or a Learning Support Assistant (LSA). The SEND coordinator works closely with Hackney Learning Trust Specialist Teacher and Speech and Language Therapist, to identify literacy targets and resources that may contribute to a pupil’s Individual Education Plan. Pupils who have been identified as having a specific learning difficulty in literacy may receive additional daily 1-1 support using Toe by Toe literacy programme, or a targeted reading, writing or spelling programme. (see separate SEND policy)</w:t>
      </w:r>
      <w:r w:rsidR="000B5E9A">
        <w:rPr>
          <w:rFonts w:cstheme="minorHAnsi"/>
          <w:sz w:val="24"/>
          <w:szCs w:val="24"/>
        </w:rPr>
        <w:t>.</w:t>
      </w:r>
    </w:p>
    <w:p w14:paraId="426A9B91" w14:textId="77777777" w:rsidR="00E80F76" w:rsidRPr="00475AB0" w:rsidRDefault="00E80F76" w:rsidP="00E80F76">
      <w:pPr>
        <w:spacing w:after="0" w:line="240" w:lineRule="auto"/>
        <w:jc w:val="both"/>
        <w:rPr>
          <w:rFonts w:cstheme="minorHAnsi"/>
          <w:color w:val="7A45A1"/>
          <w:sz w:val="24"/>
          <w:szCs w:val="24"/>
        </w:rPr>
      </w:pPr>
    </w:p>
    <w:p w14:paraId="0EDEED1C" w14:textId="77777777" w:rsidR="00E80F76" w:rsidRPr="00475AB0" w:rsidRDefault="00E80F76" w:rsidP="00E80F76">
      <w:pPr>
        <w:spacing w:after="0" w:line="240" w:lineRule="auto"/>
        <w:jc w:val="both"/>
        <w:rPr>
          <w:rFonts w:cstheme="minorHAnsi"/>
          <w:b/>
          <w:color w:val="7A45A1"/>
          <w:sz w:val="24"/>
          <w:szCs w:val="24"/>
          <w:u w:val="single"/>
        </w:rPr>
      </w:pPr>
      <w:r w:rsidRPr="00475AB0">
        <w:rPr>
          <w:rFonts w:cstheme="minorHAnsi"/>
          <w:b/>
          <w:color w:val="7A45A1"/>
          <w:sz w:val="24"/>
          <w:szCs w:val="24"/>
          <w:u w:val="single"/>
        </w:rPr>
        <w:t xml:space="preserve">Pupil Premium </w:t>
      </w:r>
    </w:p>
    <w:p w14:paraId="1E3AE722" w14:textId="595110DA" w:rsidR="00E80F76" w:rsidRPr="00271C75" w:rsidRDefault="00E80F76" w:rsidP="00E80F76">
      <w:pPr>
        <w:jc w:val="both"/>
        <w:rPr>
          <w:rFonts w:eastAsia="Times New Roman" w:cstheme="minorHAnsi"/>
          <w:sz w:val="24"/>
          <w:szCs w:val="24"/>
          <w:lang w:eastAsia="en-GB"/>
        </w:rPr>
      </w:pPr>
      <w:r w:rsidRPr="00271C75">
        <w:rPr>
          <w:rFonts w:eastAsia="Times New Roman" w:cstheme="minorHAnsi"/>
          <w:sz w:val="24"/>
          <w:szCs w:val="24"/>
          <w:lang w:eastAsia="en-GB"/>
        </w:rPr>
        <w:t xml:space="preserve">At Benthal we currently use the additional funding in the following ways to ensure </w:t>
      </w:r>
      <w:r>
        <w:rPr>
          <w:rFonts w:eastAsia="Times New Roman" w:cstheme="minorHAnsi"/>
          <w:sz w:val="24"/>
          <w:szCs w:val="24"/>
          <w:lang w:eastAsia="en-GB"/>
        </w:rPr>
        <w:t xml:space="preserve">disadvantaged </w:t>
      </w:r>
      <w:r w:rsidRPr="00271C75">
        <w:rPr>
          <w:rFonts w:eastAsia="Times New Roman" w:cstheme="minorHAnsi"/>
          <w:sz w:val="24"/>
          <w:szCs w:val="24"/>
          <w:lang w:eastAsia="en-GB"/>
        </w:rPr>
        <w:t>pupils reach their full potential</w:t>
      </w:r>
      <w:r>
        <w:rPr>
          <w:rFonts w:eastAsia="Times New Roman" w:cstheme="minorHAnsi"/>
          <w:sz w:val="24"/>
          <w:szCs w:val="24"/>
          <w:lang w:eastAsia="en-GB"/>
        </w:rPr>
        <w:t xml:space="preserve"> in developing secure literacy skills: </w:t>
      </w:r>
    </w:p>
    <w:p w14:paraId="54C1D8B2" w14:textId="77777777" w:rsidR="00E80F76" w:rsidRPr="00475AB0" w:rsidRDefault="00E80F76" w:rsidP="00E80F76">
      <w:pPr>
        <w:numPr>
          <w:ilvl w:val="0"/>
          <w:numId w:val="2"/>
        </w:numPr>
        <w:spacing w:before="100" w:beforeAutospacing="1" w:after="0"/>
        <w:ind w:right="240"/>
        <w:jc w:val="both"/>
        <w:rPr>
          <w:rFonts w:eastAsia="Times New Roman" w:cstheme="minorHAnsi"/>
          <w:color w:val="5F497A" w:themeColor="accent4" w:themeShade="BF"/>
          <w:sz w:val="24"/>
          <w:szCs w:val="24"/>
          <w:lang w:eastAsia="en-GB"/>
        </w:rPr>
      </w:pPr>
      <w:r w:rsidRPr="00475AB0">
        <w:rPr>
          <w:rFonts w:eastAsia="Times New Roman" w:cstheme="minorHAnsi"/>
          <w:color w:val="5F497A" w:themeColor="accent4" w:themeShade="BF"/>
          <w:sz w:val="24"/>
          <w:szCs w:val="24"/>
          <w:lang w:eastAsia="en-GB"/>
        </w:rPr>
        <w:t>To provide short-term intervention programmes for underachieving pupils and those with SEN</w:t>
      </w:r>
      <w:r w:rsidRPr="000E4AB6">
        <w:rPr>
          <w:rFonts w:eastAsia="Times New Roman" w:cstheme="minorHAnsi"/>
          <w:color w:val="5F497A" w:themeColor="accent4" w:themeShade="BF"/>
          <w:sz w:val="24"/>
          <w:szCs w:val="24"/>
          <w:lang w:eastAsia="en-GB"/>
        </w:rPr>
        <w:t>D.</w:t>
      </w:r>
    </w:p>
    <w:p w14:paraId="2BA2FA3C" w14:textId="77777777" w:rsidR="00E80F76" w:rsidRPr="00475AB0" w:rsidRDefault="00E80F76" w:rsidP="00E80F76">
      <w:pPr>
        <w:numPr>
          <w:ilvl w:val="0"/>
          <w:numId w:val="2"/>
        </w:numPr>
        <w:spacing w:before="100" w:beforeAutospacing="1" w:after="0"/>
        <w:ind w:right="240"/>
        <w:jc w:val="both"/>
        <w:rPr>
          <w:rFonts w:eastAsia="Times New Roman" w:cstheme="minorHAnsi"/>
          <w:color w:val="5F497A" w:themeColor="accent4" w:themeShade="BF"/>
          <w:sz w:val="24"/>
          <w:szCs w:val="24"/>
          <w:lang w:eastAsia="en-GB"/>
        </w:rPr>
      </w:pPr>
      <w:r w:rsidRPr="00475AB0">
        <w:rPr>
          <w:rFonts w:eastAsia="Times New Roman" w:cstheme="minorHAnsi"/>
          <w:color w:val="5F497A" w:themeColor="accent4" w:themeShade="BF"/>
          <w:sz w:val="24"/>
          <w:szCs w:val="24"/>
          <w:lang w:eastAsia="en-GB"/>
        </w:rPr>
        <w:t>To provide one-to-one tuition for pupils.</w:t>
      </w:r>
    </w:p>
    <w:p w14:paraId="266693E9" w14:textId="62DD43DD" w:rsidR="00E80F76" w:rsidRPr="00475AB0" w:rsidRDefault="00E80F76" w:rsidP="00E80F76">
      <w:pPr>
        <w:numPr>
          <w:ilvl w:val="0"/>
          <w:numId w:val="2"/>
        </w:numPr>
        <w:spacing w:before="100" w:beforeAutospacing="1" w:after="0"/>
        <w:ind w:right="240"/>
        <w:jc w:val="both"/>
        <w:rPr>
          <w:rFonts w:eastAsia="Times New Roman" w:cstheme="minorHAnsi"/>
          <w:color w:val="5F497A" w:themeColor="accent4" w:themeShade="BF"/>
          <w:sz w:val="24"/>
          <w:szCs w:val="24"/>
          <w:lang w:eastAsia="en-GB"/>
        </w:rPr>
      </w:pPr>
      <w:r w:rsidRPr="00475AB0">
        <w:rPr>
          <w:rFonts w:eastAsia="Times New Roman" w:cstheme="minorHAnsi"/>
          <w:color w:val="5F497A" w:themeColor="accent4" w:themeShade="BF"/>
          <w:sz w:val="24"/>
          <w:szCs w:val="24"/>
          <w:lang w:eastAsia="en-GB"/>
        </w:rPr>
        <w:t>To provide funding for extra-curricular activities.</w:t>
      </w:r>
    </w:p>
    <w:p w14:paraId="48450964" w14:textId="3F5089D1" w:rsidR="00E80F76" w:rsidRPr="00475AB0" w:rsidRDefault="00E80F76" w:rsidP="00E80F76">
      <w:pPr>
        <w:numPr>
          <w:ilvl w:val="0"/>
          <w:numId w:val="2"/>
        </w:numPr>
        <w:spacing w:before="100" w:beforeAutospacing="1" w:after="0"/>
        <w:ind w:right="240"/>
        <w:jc w:val="both"/>
        <w:rPr>
          <w:rFonts w:eastAsia="Times New Roman" w:cstheme="minorHAnsi"/>
          <w:color w:val="5F497A" w:themeColor="accent4" w:themeShade="BF"/>
          <w:sz w:val="24"/>
          <w:szCs w:val="24"/>
          <w:lang w:eastAsia="en-GB"/>
        </w:rPr>
      </w:pPr>
      <w:r w:rsidRPr="00475AB0">
        <w:rPr>
          <w:rFonts w:eastAsia="Times New Roman" w:cstheme="minorHAnsi"/>
          <w:color w:val="5F497A" w:themeColor="accent4" w:themeShade="BF"/>
          <w:sz w:val="24"/>
          <w:szCs w:val="24"/>
          <w:lang w:eastAsia="en-GB"/>
        </w:rPr>
        <w:t>To purchase resources to support</w:t>
      </w:r>
      <w:r w:rsidR="00BB7711">
        <w:rPr>
          <w:rFonts w:eastAsia="Times New Roman" w:cstheme="minorHAnsi"/>
          <w:color w:val="5F497A" w:themeColor="accent4" w:themeShade="BF"/>
          <w:sz w:val="24"/>
          <w:szCs w:val="24"/>
          <w:lang w:eastAsia="en-GB"/>
        </w:rPr>
        <w:t xml:space="preserve"> literacy</w:t>
      </w:r>
      <w:r w:rsidRPr="00475AB0">
        <w:rPr>
          <w:rFonts w:eastAsia="Times New Roman" w:cstheme="minorHAnsi"/>
          <w:color w:val="5F497A" w:themeColor="accent4" w:themeShade="BF"/>
          <w:sz w:val="24"/>
          <w:szCs w:val="24"/>
          <w:lang w:eastAsia="en-GB"/>
        </w:rPr>
        <w:t xml:space="preserve"> learning.</w:t>
      </w:r>
    </w:p>
    <w:p w14:paraId="1B862091" w14:textId="4CC46F79" w:rsidR="00E80F76" w:rsidRPr="00475AB0" w:rsidRDefault="00E80F76" w:rsidP="00E80F76">
      <w:pPr>
        <w:pStyle w:val="ListParagraph"/>
        <w:numPr>
          <w:ilvl w:val="0"/>
          <w:numId w:val="2"/>
        </w:numPr>
        <w:spacing w:after="0"/>
        <w:jc w:val="both"/>
        <w:rPr>
          <w:rFonts w:cstheme="minorHAnsi"/>
          <w:color w:val="5F497A" w:themeColor="accent4" w:themeShade="BF"/>
          <w:sz w:val="24"/>
          <w:szCs w:val="24"/>
        </w:rPr>
      </w:pPr>
      <w:r w:rsidRPr="00475AB0">
        <w:rPr>
          <w:rFonts w:eastAsia="Times New Roman" w:cstheme="minorHAnsi"/>
          <w:color w:val="5F497A" w:themeColor="accent4" w:themeShade="BF"/>
          <w:sz w:val="24"/>
          <w:szCs w:val="24"/>
          <w:lang w:eastAsia="en-GB"/>
        </w:rPr>
        <w:t xml:space="preserve">To provide peer coaching and </w:t>
      </w:r>
      <w:r w:rsidR="00BB7711">
        <w:rPr>
          <w:rFonts w:eastAsia="Times New Roman" w:cstheme="minorHAnsi"/>
          <w:color w:val="5F497A" w:themeColor="accent4" w:themeShade="BF"/>
          <w:sz w:val="24"/>
          <w:szCs w:val="24"/>
          <w:lang w:eastAsia="en-GB"/>
        </w:rPr>
        <w:t xml:space="preserve">continuous </w:t>
      </w:r>
      <w:r w:rsidRPr="00475AB0">
        <w:rPr>
          <w:rFonts w:eastAsia="Times New Roman" w:cstheme="minorHAnsi"/>
          <w:color w:val="5F497A" w:themeColor="accent4" w:themeShade="BF"/>
          <w:sz w:val="24"/>
          <w:szCs w:val="24"/>
          <w:lang w:eastAsia="en-GB"/>
        </w:rPr>
        <w:t>CPD for staff to improve the quality of teaching</w:t>
      </w:r>
      <w:r w:rsidR="00BB7711">
        <w:rPr>
          <w:rFonts w:eastAsia="Times New Roman" w:cstheme="minorHAnsi"/>
          <w:color w:val="5F497A" w:themeColor="accent4" w:themeShade="BF"/>
          <w:sz w:val="24"/>
          <w:szCs w:val="24"/>
          <w:lang w:eastAsia="en-GB"/>
        </w:rPr>
        <w:t>.</w:t>
      </w:r>
    </w:p>
    <w:p w14:paraId="039C08FC" w14:textId="22DD3336" w:rsidR="00E80F76" w:rsidRPr="00475AB0" w:rsidRDefault="00E80F76" w:rsidP="00E80F76">
      <w:pPr>
        <w:numPr>
          <w:ilvl w:val="0"/>
          <w:numId w:val="2"/>
        </w:numPr>
        <w:spacing w:after="0"/>
        <w:jc w:val="both"/>
        <w:rPr>
          <w:rFonts w:cstheme="minorHAnsi"/>
          <w:color w:val="5F497A" w:themeColor="accent4" w:themeShade="BF"/>
          <w:sz w:val="24"/>
          <w:szCs w:val="24"/>
        </w:rPr>
      </w:pPr>
      <w:r w:rsidRPr="00475AB0">
        <w:rPr>
          <w:rFonts w:cstheme="minorHAnsi"/>
          <w:color w:val="5F497A" w:themeColor="accent4" w:themeShade="BF"/>
          <w:sz w:val="24"/>
          <w:szCs w:val="24"/>
        </w:rPr>
        <w:t xml:space="preserve">To ensure that </w:t>
      </w:r>
      <w:r w:rsidR="00BB7711">
        <w:rPr>
          <w:rFonts w:cstheme="minorHAnsi"/>
          <w:color w:val="5F497A" w:themeColor="accent4" w:themeShade="BF"/>
          <w:sz w:val="24"/>
          <w:szCs w:val="24"/>
        </w:rPr>
        <w:t>specialist support is used effectively to improve our literacy provision for key groups.</w:t>
      </w:r>
    </w:p>
    <w:p w14:paraId="141168C4" w14:textId="21EFE5A2" w:rsidR="00E80F76" w:rsidRPr="00475AB0" w:rsidRDefault="00E80F76" w:rsidP="00E80F76">
      <w:pPr>
        <w:numPr>
          <w:ilvl w:val="0"/>
          <w:numId w:val="2"/>
        </w:numPr>
        <w:spacing w:after="0"/>
        <w:jc w:val="both"/>
        <w:rPr>
          <w:rFonts w:cstheme="minorHAnsi"/>
          <w:color w:val="5F497A" w:themeColor="accent4" w:themeShade="BF"/>
          <w:sz w:val="24"/>
          <w:szCs w:val="24"/>
        </w:rPr>
      </w:pPr>
      <w:r w:rsidRPr="00475AB0">
        <w:rPr>
          <w:rFonts w:cstheme="minorHAnsi"/>
          <w:color w:val="5F497A" w:themeColor="accent4" w:themeShade="BF"/>
          <w:sz w:val="24"/>
          <w:szCs w:val="24"/>
        </w:rPr>
        <w:t>To ensure that appropriate provision is made for pupils who belong to vulnerable groups, this includes ensuring that the needs of disadvantaged pupils are adequately assessed and addressed.</w:t>
      </w:r>
    </w:p>
    <w:p w14:paraId="37F53B04" w14:textId="77777777" w:rsidR="00E75898" w:rsidRPr="007D3ECF" w:rsidRDefault="00E75898" w:rsidP="00E75898">
      <w:pPr>
        <w:spacing w:after="0" w:line="240" w:lineRule="auto"/>
        <w:ind w:left="720"/>
        <w:jc w:val="both"/>
        <w:rPr>
          <w:rFonts w:cstheme="minorHAnsi"/>
          <w:sz w:val="24"/>
          <w:szCs w:val="24"/>
          <w:highlight w:val="yellow"/>
        </w:rPr>
      </w:pPr>
    </w:p>
    <w:p w14:paraId="7F88B0B9" w14:textId="59B74412" w:rsidR="00DB2EEC" w:rsidRPr="004C240D" w:rsidRDefault="009A265A" w:rsidP="004C240D">
      <w:pPr>
        <w:jc w:val="both"/>
        <w:rPr>
          <w:rFonts w:cstheme="minorHAnsi"/>
          <w:sz w:val="24"/>
          <w:szCs w:val="24"/>
        </w:rPr>
      </w:pPr>
      <w:r w:rsidRPr="00E80F76">
        <w:rPr>
          <w:rFonts w:cstheme="minorHAnsi"/>
          <w:sz w:val="24"/>
          <w:szCs w:val="24"/>
        </w:rPr>
        <w:t>We monitor and evaluate our Pupil Premium spending, avoid spending it on activities that have little impact on achievement, and spend it in ways known to be most effective.</w:t>
      </w:r>
    </w:p>
    <w:p w14:paraId="1A3E369D" w14:textId="77777777" w:rsidR="00122F33" w:rsidRDefault="00122F33" w:rsidP="00D43F81">
      <w:pPr>
        <w:spacing w:after="0"/>
        <w:jc w:val="both"/>
        <w:rPr>
          <w:rFonts w:cstheme="minorHAnsi"/>
          <w:b/>
          <w:color w:val="5F497A" w:themeColor="accent4" w:themeShade="BF"/>
          <w:sz w:val="24"/>
          <w:szCs w:val="24"/>
          <w:u w:val="single"/>
        </w:rPr>
      </w:pPr>
    </w:p>
    <w:p w14:paraId="7030002D" w14:textId="25B48AD1" w:rsidR="009A265A" w:rsidRPr="00475AB0" w:rsidRDefault="009A265A" w:rsidP="00D43F81">
      <w:pPr>
        <w:spacing w:after="0"/>
        <w:jc w:val="both"/>
        <w:rPr>
          <w:rFonts w:cstheme="minorHAnsi"/>
          <w:b/>
          <w:color w:val="5F497A" w:themeColor="accent4" w:themeShade="BF"/>
          <w:sz w:val="24"/>
          <w:szCs w:val="24"/>
          <w:u w:val="single"/>
        </w:rPr>
      </w:pPr>
      <w:r w:rsidRPr="00475AB0">
        <w:rPr>
          <w:rFonts w:cstheme="minorHAnsi"/>
          <w:b/>
          <w:color w:val="5F497A" w:themeColor="accent4" w:themeShade="BF"/>
          <w:sz w:val="24"/>
          <w:szCs w:val="24"/>
          <w:u w:val="single"/>
        </w:rPr>
        <w:t xml:space="preserve">Equal </w:t>
      </w:r>
      <w:r w:rsidR="00475AB0">
        <w:rPr>
          <w:rFonts w:cstheme="minorHAnsi"/>
          <w:b/>
          <w:color w:val="5F497A" w:themeColor="accent4" w:themeShade="BF"/>
          <w:sz w:val="24"/>
          <w:szCs w:val="24"/>
          <w:u w:val="single"/>
        </w:rPr>
        <w:t>O</w:t>
      </w:r>
      <w:r w:rsidRPr="00475AB0">
        <w:rPr>
          <w:rFonts w:cstheme="minorHAnsi"/>
          <w:b/>
          <w:color w:val="5F497A" w:themeColor="accent4" w:themeShade="BF"/>
          <w:sz w:val="24"/>
          <w:szCs w:val="24"/>
          <w:u w:val="single"/>
        </w:rPr>
        <w:t>pportunities</w:t>
      </w:r>
    </w:p>
    <w:p w14:paraId="14473BCA" w14:textId="7C56E076" w:rsidR="00DB2EEC" w:rsidRPr="00DB2EEC" w:rsidRDefault="009A265A" w:rsidP="00D43F81">
      <w:pPr>
        <w:spacing w:after="0"/>
        <w:jc w:val="both"/>
        <w:rPr>
          <w:sz w:val="24"/>
          <w:szCs w:val="24"/>
        </w:rPr>
      </w:pPr>
      <w:r w:rsidRPr="00572C9A">
        <w:rPr>
          <w:rFonts w:cstheme="minorHAnsi"/>
          <w:sz w:val="24"/>
          <w:szCs w:val="24"/>
        </w:rPr>
        <w:t>In the teaching of literacy due regard will be given to the provision of equal opportunities in accordance with the Equalities and Diversity policy. All children will be given the same opportunities to become literate.</w:t>
      </w:r>
      <w:r w:rsidR="007D3ECF" w:rsidRPr="00572C9A">
        <w:rPr>
          <w:rFonts w:cstheme="minorHAnsi"/>
          <w:sz w:val="24"/>
          <w:szCs w:val="24"/>
        </w:rPr>
        <w:t xml:space="preserve"> </w:t>
      </w:r>
      <w:r w:rsidR="00572C9A" w:rsidRPr="00572C9A">
        <w:rPr>
          <w:rFonts w:cstheme="minorHAnsi"/>
          <w:sz w:val="24"/>
          <w:szCs w:val="24"/>
        </w:rPr>
        <w:t>At</w:t>
      </w:r>
      <w:r w:rsidR="00572C9A">
        <w:rPr>
          <w:rFonts w:cstheme="minorHAnsi"/>
          <w:sz w:val="24"/>
          <w:szCs w:val="24"/>
        </w:rPr>
        <w:t xml:space="preserve"> Benthal, t</w:t>
      </w:r>
      <w:r w:rsidR="00572C9A" w:rsidRPr="00572C9A">
        <w:rPr>
          <w:rFonts w:cstheme="minorHAnsi"/>
          <w:sz w:val="24"/>
          <w:szCs w:val="24"/>
        </w:rPr>
        <w:t xml:space="preserve">eachers set high expectations for every pupil. </w:t>
      </w:r>
      <w:r w:rsidR="00572C9A">
        <w:rPr>
          <w:rFonts w:cstheme="minorHAnsi"/>
          <w:sz w:val="24"/>
          <w:szCs w:val="24"/>
        </w:rPr>
        <w:t>It is essential for teachers to</w:t>
      </w:r>
      <w:r w:rsidR="00572C9A" w:rsidRPr="00572C9A">
        <w:rPr>
          <w:rFonts w:cstheme="minorHAnsi"/>
          <w:sz w:val="24"/>
          <w:szCs w:val="24"/>
        </w:rPr>
        <w:t xml:space="preserve"> plan </w:t>
      </w:r>
      <w:r w:rsidR="00572C9A">
        <w:rPr>
          <w:rFonts w:cstheme="minorHAnsi"/>
          <w:sz w:val="24"/>
          <w:szCs w:val="24"/>
        </w:rPr>
        <w:t>challenging</w:t>
      </w:r>
      <w:r w:rsidR="00572C9A" w:rsidRPr="00572C9A">
        <w:rPr>
          <w:rFonts w:cstheme="minorHAnsi"/>
          <w:sz w:val="24"/>
          <w:szCs w:val="24"/>
        </w:rPr>
        <w:t xml:space="preserve"> work for pupils whose attainment is significantly above the expected standard. They have an even greater obligation to plan lessons for pupils who have low levels of prior attainment or come from disadvantaged backgrounds.</w:t>
      </w:r>
      <w:r w:rsidR="00572C9A" w:rsidRPr="00DB2EEC">
        <w:rPr>
          <w:rFonts w:cstheme="minorHAnsi"/>
          <w:sz w:val="28"/>
          <w:szCs w:val="28"/>
        </w:rPr>
        <w:t xml:space="preserve"> </w:t>
      </w:r>
      <w:r w:rsidR="00DB2EEC">
        <w:rPr>
          <w:sz w:val="24"/>
          <w:szCs w:val="24"/>
        </w:rPr>
        <w:t>T</w:t>
      </w:r>
      <w:r w:rsidR="00572C9A" w:rsidRPr="00DB2EEC">
        <w:rPr>
          <w:sz w:val="24"/>
          <w:szCs w:val="24"/>
        </w:rPr>
        <w:t xml:space="preserve">eachers are able to </w:t>
      </w:r>
      <w:r w:rsidR="00DB2EEC" w:rsidRPr="00DB2EEC">
        <w:rPr>
          <w:sz w:val="24"/>
          <w:szCs w:val="24"/>
        </w:rPr>
        <w:t>skilfully</w:t>
      </w:r>
      <w:r w:rsidR="00572C9A" w:rsidRPr="00DB2EEC">
        <w:rPr>
          <w:sz w:val="24"/>
          <w:szCs w:val="24"/>
        </w:rPr>
        <w:t xml:space="preserve"> integrate a range </w:t>
      </w:r>
      <w:r w:rsidR="00572C9A" w:rsidRPr="00753DBB">
        <w:rPr>
          <w:sz w:val="24"/>
          <w:szCs w:val="24"/>
        </w:rPr>
        <w:t xml:space="preserve">of instructional approaches and resources to meet the diverse learning needs of </w:t>
      </w:r>
      <w:r w:rsidR="00DB2EEC" w:rsidRPr="00753DBB">
        <w:rPr>
          <w:sz w:val="24"/>
          <w:szCs w:val="24"/>
        </w:rPr>
        <w:t>all pupils. Teachers also a</w:t>
      </w:r>
      <w:r w:rsidR="00DB2EEC" w:rsidRPr="00753DBB">
        <w:rPr>
          <w:rFonts w:cstheme="minorHAnsi"/>
          <w:sz w:val="24"/>
          <w:szCs w:val="24"/>
        </w:rPr>
        <w:t>cknowledge their pupils’ prior learning, to identify the gaps in their knowledge and help them make connections between</w:t>
      </w:r>
      <w:r w:rsidR="00DB2EEC" w:rsidRPr="00DB2EEC">
        <w:rPr>
          <w:rFonts w:cstheme="minorHAnsi"/>
          <w:sz w:val="24"/>
          <w:szCs w:val="24"/>
        </w:rPr>
        <w:t xml:space="preserve"> new learning and what they already know</w:t>
      </w:r>
      <w:r w:rsidR="00DB2EEC">
        <w:rPr>
          <w:rFonts w:cstheme="minorHAnsi"/>
          <w:sz w:val="24"/>
          <w:szCs w:val="24"/>
        </w:rPr>
        <w:t>.</w:t>
      </w:r>
      <w:r w:rsidR="00DB2EEC" w:rsidRPr="00DB2EEC">
        <w:rPr>
          <w:rFonts w:cstheme="minorHAnsi"/>
          <w:sz w:val="24"/>
          <w:szCs w:val="24"/>
        </w:rPr>
        <w:t xml:space="preserve"> </w:t>
      </w:r>
      <w:r w:rsidR="00DB2EEC">
        <w:rPr>
          <w:rFonts w:cstheme="minorHAnsi"/>
          <w:sz w:val="24"/>
          <w:szCs w:val="24"/>
        </w:rPr>
        <w:t>O</w:t>
      </w:r>
      <w:r w:rsidR="00DB2EEC" w:rsidRPr="00DB2EEC">
        <w:rPr>
          <w:rFonts w:cstheme="minorHAnsi"/>
          <w:sz w:val="24"/>
          <w:szCs w:val="24"/>
        </w:rPr>
        <w:t xml:space="preserve">ngoing assessment </w:t>
      </w:r>
      <w:r w:rsidR="00DB2EEC">
        <w:rPr>
          <w:rFonts w:cstheme="minorHAnsi"/>
          <w:sz w:val="24"/>
          <w:szCs w:val="24"/>
        </w:rPr>
        <w:t xml:space="preserve">is used </w:t>
      </w:r>
      <w:r w:rsidR="00DB2EEC" w:rsidRPr="00DB2EEC">
        <w:rPr>
          <w:rFonts w:cstheme="minorHAnsi"/>
          <w:sz w:val="24"/>
          <w:szCs w:val="24"/>
        </w:rPr>
        <w:t xml:space="preserve">to identify </w:t>
      </w:r>
      <w:r w:rsidR="000B5E9A">
        <w:rPr>
          <w:rFonts w:cstheme="minorHAnsi"/>
          <w:sz w:val="24"/>
          <w:szCs w:val="24"/>
        </w:rPr>
        <w:t xml:space="preserve">the </w:t>
      </w:r>
      <w:r w:rsidR="00DB2EEC" w:rsidRPr="00DB2EEC">
        <w:rPr>
          <w:rFonts w:cstheme="minorHAnsi"/>
          <w:sz w:val="24"/>
          <w:szCs w:val="24"/>
        </w:rPr>
        <w:t xml:space="preserve">learning needs of </w:t>
      </w:r>
      <w:r w:rsidR="00DB2EEC">
        <w:rPr>
          <w:rFonts w:cstheme="minorHAnsi"/>
          <w:sz w:val="24"/>
          <w:szCs w:val="24"/>
        </w:rPr>
        <w:t>all pupil</w:t>
      </w:r>
      <w:r w:rsidR="00DB2EEC" w:rsidRPr="00DB2EEC">
        <w:rPr>
          <w:rFonts w:cstheme="minorHAnsi"/>
          <w:sz w:val="24"/>
          <w:szCs w:val="24"/>
        </w:rPr>
        <w:t>s</w:t>
      </w:r>
      <w:r w:rsidR="00DB2EEC">
        <w:rPr>
          <w:rFonts w:cstheme="minorHAnsi"/>
          <w:sz w:val="24"/>
          <w:szCs w:val="24"/>
        </w:rPr>
        <w:t xml:space="preserve"> and</w:t>
      </w:r>
      <w:r w:rsidR="00DB2EEC" w:rsidRPr="00DB2EEC">
        <w:rPr>
          <w:rFonts w:cstheme="minorHAnsi"/>
          <w:sz w:val="24"/>
          <w:szCs w:val="24"/>
        </w:rPr>
        <w:t xml:space="preserve"> this </w:t>
      </w:r>
      <w:r w:rsidR="00DB2EEC">
        <w:rPr>
          <w:rFonts w:cstheme="minorHAnsi"/>
          <w:sz w:val="24"/>
          <w:szCs w:val="24"/>
        </w:rPr>
        <w:t xml:space="preserve">is used </w:t>
      </w:r>
      <w:r w:rsidR="00644441">
        <w:rPr>
          <w:rFonts w:cstheme="minorHAnsi"/>
          <w:sz w:val="24"/>
          <w:szCs w:val="24"/>
        </w:rPr>
        <w:t xml:space="preserve">vigorously </w:t>
      </w:r>
      <w:r w:rsidR="00DB2EEC" w:rsidRPr="00DB2EEC">
        <w:rPr>
          <w:rFonts w:cstheme="minorHAnsi"/>
          <w:sz w:val="24"/>
          <w:szCs w:val="24"/>
        </w:rPr>
        <w:t>to inform teaching</w:t>
      </w:r>
      <w:r w:rsidR="00DB2EEC">
        <w:rPr>
          <w:rFonts w:cstheme="minorHAnsi"/>
          <w:sz w:val="24"/>
          <w:szCs w:val="24"/>
        </w:rPr>
        <w:t xml:space="preserve"> and learning. </w:t>
      </w:r>
    </w:p>
    <w:p w14:paraId="53812F6C" w14:textId="77777777" w:rsidR="00572C9A" w:rsidRPr="00572C9A" w:rsidRDefault="00572C9A" w:rsidP="00D43F81">
      <w:pPr>
        <w:spacing w:after="0"/>
        <w:jc w:val="both"/>
        <w:rPr>
          <w:rFonts w:cstheme="minorHAnsi"/>
          <w:sz w:val="24"/>
          <w:szCs w:val="24"/>
          <w:highlight w:val="yellow"/>
        </w:rPr>
      </w:pPr>
    </w:p>
    <w:p w14:paraId="1C1744C1" w14:textId="42D29F97" w:rsidR="009A265A" w:rsidRPr="00475AB0" w:rsidRDefault="009A265A" w:rsidP="000B5E9A">
      <w:pPr>
        <w:tabs>
          <w:tab w:val="left" w:pos="7091"/>
        </w:tabs>
        <w:spacing w:after="0"/>
        <w:jc w:val="both"/>
        <w:rPr>
          <w:rFonts w:cstheme="minorHAnsi"/>
          <w:b/>
          <w:color w:val="5F497A" w:themeColor="accent4" w:themeShade="BF"/>
          <w:sz w:val="24"/>
          <w:szCs w:val="24"/>
          <w:u w:val="single"/>
        </w:rPr>
      </w:pPr>
      <w:r w:rsidRPr="00475AB0">
        <w:rPr>
          <w:rFonts w:cstheme="minorHAnsi"/>
          <w:b/>
          <w:color w:val="5F497A" w:themeColor="accent4" w:themeShade="BF"/>
          <w:sz w:val="24"/>
          <w:szCs w:val="24"/>
          <w:u w:val="single"/>
        </w:rPr>
        <w:t>Working with Parent/Carer</w:t>
      </w:r>
      <w:r w:rsidR="000B5E9A">
        <w:rPr>
          <w:rFonts w:cstheme="minorHAnsi"/>
          <w:b/>
          <w:color w:val="5F497A" w:themeColor="accent4" w:themeShade="BF"/>
          <w:sz w:val="24"/>
          <w:szCs w:val="24"/>
          <w:u w:val="single"/>
        </w:rPr>
        <w:t>s</w:t>
      </w:r>
    </w:p>
    <w:p w14:paraId="43B56918" w14:textId="3B0666D8" w:rsidR="009A265A" w:rsidRDefault="009A265A" w:rsidP="00D43F81">
      <w:pPr>
        <w:spacing w:after="0"/>
        <w:jc w:val="both"/>
        <w:rPr>
          <w:rFonts w:cstheme="minorHAnsi"/>
          <w:sz w:val="24"/>
          <w:szCs w:val="24"/>
        </w:rPr>
      </w:pPr>
      <w:r w:rsidRPr="009A265A">
        <w:rPr>
          <w:rFonts w:cstheme="minorHAnsi"/>
          <w:sz w:val="24"/>
          <w:szCs w:val="24"/>
        </w:rPr>
        <w:t>Support from Parent/Carers is vital for a child’s progress to be sustained. Parent/Carers are expected to support the school</w:t>
      </w:r>
      <w:r w:rsidR="00F55374">
        <w:rPr>
          <w:rFonts w:cstheme="minorHAnsi"/>
          <w:sz w:val="24"/>
          <w:szCs w:val="24"/>
        </w:rPr>
        <w:t>’</w:t>
      </w:r>
      <w:r w:rsidRPr="009A265A">
        <w:rPr>
          <w:rFonts w:cstheme="minorHAnsi"/>
          <w:sz w:val="24"/>
          <w:szCs w:val="24"/>
        </w:rPr>
        <w:t xml:space="preserve">s homework policy and hear their child read every night. </w:t>
      </w:r>
      <w:r w:rsidRPr="000B5E9A">
        <w:rPr>
          <w:rFonts w:cstheme="minorHAnsi"/>
          <w:sz w:val="24"/>
          <w:szCs w:val="24"/>
        </w:rPr>
        <w:t>To support Parent/Carers we will hold reading, writing and phonic workshops to develop their knowledge and understanding of how they can support their child at home and work in partnership with the school</w:t>
      </w:r>
      <w:r w:rsidRPr="009A265A">
        <w:rPr>
          <w:rFonts w:cstheme="minorHAnsi"/>
          <w:sz w:val="24"/>
          <w:szCs w:val="24"/>
        </w:rPr>
        <w:t>.</w:t>
      </w:r>
      <w:r w:rsidR="003B0925">
        <w:rPr>
          <w:rFonts w:cstheme="minorHAnsi"/>
          <w:sz w:val="24"/>
          <w:szCs w:val="24"/>
        </w:rPr>
        <w:t xml:space="preserve"> </w:t>
      </w:r>
      <w:r w:rsidR="004C240D">
        <w:rPr>
          <w:rFonts w:ascii="Calibri" w:hAnsi="Calibri" w:cs="Calibri"/>
          <w:color w:val="000000"/>
          <w:sz w:val="24"/>
          <w:szCs w:val="24"/>
          <w:shd w:val="clear" w:color="auto" w:fill="FFFFFF"/>
        </w:rPr>
        <w:t>Alongside this, t</w:t>
      </w:r>
      <w:r w:rsidR="004C240D" w:rsidRPr="004C240D">
        <w:rPr>
          <w:rFonts w:ascii="Calibri" w:hAnsi="Calibri" w:cs="Calibri"/>
          <w:color w:val="000000"/>
          <w:sz w:val="24"/>
          <w:szCs w:val="24"/>
          <w:shd w:val="clear" w:color="auto" w:fill="FFFFFF"/>
        </w:rPr>
        <w:t xml:space="preserve">he Achievement for All initiative supports target pupils and their families with strategies to support reading and writing at home. </w:t>
      </w:r>
      <w:r w:rsidR="00644441">
        <w:rPr>
          <w:rFonts w:cstheme="minorHAnsi"/>
          <w:sz w:val="24"/>
          <w:szCs w:val="24"/>
        </w:rPr>
        <w:t>P</w:t>
      </w:r>
      <w:r w:rsidR="003B0925" w:rsidRPr="00644441">
        <w:rPr>
          <w:rFonts w:cstheme="minorHAnsi"/>
          <w:sz w:val="24"/>
          <w:szCs w:val="24"/>
        </w:rPr>
        <w:t xml:space="preserve">arent/carers </w:t>
      </w:r>
      <w:r w:rsidR="00644441">
        <w:rPr>
          <w:rFonts w:cstheme="minorHAnsi"/>
          <w:sz w:val="24"/>
          <w:szCs w:val="24"/>
        </w:rPr>
        <w:t xml:space="preserve">are also given the </w:t>
      </w:r>
      <w:r w:rsidR="003B0925" w:rsidRPr="00644441">
        <w:rPr>
          <w:rFonts w:cstheme="minorHAnsi"/>
          <w:sz w:val="24"/>
          <w:szCs w:val="24"/>
        </w:rPr>
        <w:t>opportunit</w:t>
      </w:r>
      <w:r w:rsidR="00644441">
        <w:rPr>
          <w:rFonts w:cstheme="minorHAnsi"/>
          <w:sz w:val="24"/>
          <w:szCs w:val="24"/>
        </w:rPr>
        <w:t>y</w:t>
      </w:r>
      <w:r w:rsidR="003B0925" w:rsidRPr="00644441">
        <w:rPr>
          <w:rFonts w:cstheme="minorHAnsi"/>
          <w:sz w:val="24"/>
          <w:szCs w:val="24"/>
        </w:rPr>
        <w:t xml:space="preserve"> to </w:t>
      </w:r>
      <w:r w:rsidR="00644441">
        <w:rPr>
          <w:rFonts w:cstheme="minorHAnsi"/>
          <w:sz w:val="24"/>
          <w:szCs w:val="24"/>
        </w:rPr>
        <w:t>observe</w:t>
      </w:r>
      <w:r w:rsidR="003B0925" w:rsidRPr="00644441">
        <w:rPr>
          <w:rFonts w:cstheme="minorHAnsi"/>
          <w:sz w:val="24"/>
          <w:szCs w:val="24"/>
        </w:rPr>
        <w:t xml:space="preserve"> reading, phonics and writing lessons in action across the academic year.</w:t>
      </w:r>
    </w:p>
    <w:p w14:paraId="218D946A" w14:textId="77777777" w:rsidR="0098147E" w:rsidRDefault="0098147E" w:rsidP="00D43F81">
      <w:pPr>
        <w:spacing w:after="0" w:line="240" w:lineRule="auto"/>
        <w:jc w:val="both"/>
        <w:rPr>
          <w:rFonts w:cstheme="minorHAnsi"/>
          <w:b/>
          <w:color w:val="4F6228" w:themeColor="accent3" w:themeShade="80"/>
          <w:sz w:val="24"/>
          <w:szCs w:val="24"/>
        </w:rPr>
      </w:pPr>
    </w:p>
    <w:p w14:paraId="4D53E285" w14:textId="298EE946" w:rsidR="0083449A" w:rsidRDefault="009A265A" w:rsidP="0083449A">
      <w:pPr>
        <w:spacing w:after="0" w:line="240" w:lineRule="auto"/>
        <w:jc w:val="both"/>
        <w:rPr>
          <w:rFonts w:cstheme="minorHAnsi"/>
          <w:b/>
          <w:color w:val="5F497A" w:themeColor="accent4" w:themeShade="BF"/>
          <w:sz w:val="24"/>
          <w:szCs w:val="24"/>
          <w:u w:val="single"/>
        </w:rPr>
      </w:pPr>
      <w:r w:rsidRPr="00475AB0">
        <w:rPr>
          <w:rFonts w:cstheme="minorHAnsi"/>
          <w:b/>
          <w:color w:val="5F497A" w:themeColor="accent4" w:themeShade="BF"/>
          <w:sz w:val="24"/>
          <w:szCs w:val="24"/>
          <w:u w:val="single"/>
        </w:rPr>
        <w:t xml:space="preserve">Monitoring and </w:t>
      </w:r>
      <w:r w:rsidR="00475AB0" w:rsidRPr="00475AB0">
        <w:rPr>
          <w:rFonts w:cstheme="minorHAnsi"/>
          <w:b/>
          <w:color w:val="5F497A" w:themeColor="accent4" w:themeShade="BF"/>
          <w:sz w:val="24"/>
          <w:szCs w:val="24"/>
          <w:u w:val="single"/>
        </w:rPr>
        <w:t>A</w:t>
      </w:r>
      <w:r w:rsidRPr="00475AB0">
        <w:rPr>
          <w:rFonts w:cstheme="minorHAnsi"/>
          <w:b/>
          <w:color w:val="5F497A" w:themeColor="accent4" w:themeShade="BF"/>
          <w:sz w:val="24"/>
          <w:szCs w:val="24"/>
          <w:u w:val="single"/>
        </w:rPr>
        <w:t>ssessment</w:t>
      </w:r>
    </w:p>
    <w:p w14:paraId="6A97F692" w14:textId="77777777" w:rsidR="00475AB0" w:rsidRPr="00475AB0" w:rsidRDefault="00475AB0" w:rsidP="0083449A">
      <w:pPr>
        <w:spacing w:after="0" w:line="240" w:lineRule="auto"/>
        <w:jc w:val="both"/>
        <w:rPr>
          <w:rFonts w:cstheme="minorHAnsi"/>
          <w:b/>
          <w:color w:val="5F497A" w:themeColor="accent4" w:themeShade="BF"/>
          <w:sz w:val="24"/>
          <w:szCs w:val="24"/>
          <w:u w:val="single"/>
        </w:rPr>
      </w:pPr>
    </w:p>
    <w:p w14:paraId="7E08BFBD" w14:textId="6FBD75C0" w:rsidR="009A265A" w:rsidRPr="00475AB0" w:rsidRDefault="009A265A" w:rsidP="00475AB0">
      <w:pPr>
        <w:pStyle w:val="ListParagraph"/>
        <w:numPr>
          <w:ilvl w:val="0"/>
          <w:numId w:val="17"/>
        </w:numPr>
        <w:spacing w:after="0" w:line="240" w:lineRule="auto"/>
        <w:ind w:left="284" w:hanging="284"/>
        <w:jc w:val="both"/>
        <w:rPr>
          <w:rFonts w:cstheme="minorHAnsi"/>
          <w:b/>
          <w:color w:val="4F6228" w:themeColor="accent3" w:themeShade="80"/>
          <w:sz w:val="24"/>
          <w:szCs w:val="24"/>
          <w:u w:val="single"/>
        </w:rPr>
      </w:pPr>
      <w:r w:rsidRPr="0083449A">
        <w:rPr>
          <w:rFonts w:cstheme="minorHAnsi"/>
          <w:sz w:val="24"/>
          <w:szCs w:val="24"/>
        </w:rPr>
        <w:t xml:space="preserve">Teachers use </w:t>
      </w:r>
      <w:r w:rsidR="0046124A" w:rsidRPr="0083449A">
        <w:rPr>
          <w:rFonts w:cstheme="minorHAnsi"/>
          <w:sz w:val="24"/>
          <w:szCs w:val="24"/>
        </w:rPr>
        <w:t>on-going</w:t>
      </w:r>
      <w:r w:rsidRPr="0083449A">
        <w:rPr>
          <w:rFonts w:cstheme="minorHAnsi"/>
          <w:sz w:val="24"/>
          <w:szCs w:val="24"/>
        </w:rPr>
        <w:t xml:space="preserve"> assessment to monitor children’s progress. Each child has their own </w:t>
      </w:r>
      <w:r w:rsidR="00271C75" w:rsidRPr="0083449A">
        <w:rPr>
          <w:rFonts w:cstheme="minorHAnsi"/>
          <w:sz w:val="24"/>
          <w:szCs w:val="24"/>
        </w:rPr>
        <w:t>record</w:t>
      </w:r>
      <w:r w:rsidRPr="0083449A">
        <w:rPr>
          <w:rFonts w:cstheme="minorHAnsi"/>
          <w:sz w:val="24"/>
          <w:szCs w:val="24"/>
        </w:rPr>
        <w:t xml:space="preserve"> sheet for Reading and Writing. These are updated regularly and used as an </w:t>
      </w:r>
      <w:r w:rsidR="0046124A" w:rsidRPr="0083449A">
        <w:rPr>
          <w:rFonts w:cstheme="minorHAnsi"/>
          <w:sz w:val="24"/>
          <w:szCs w:val="24"/>
        </w:rPr>
        <w:t>on-going</w:t>
      </w:r>
      <w:r w:rsidRPr="0083449A">
        <w:rPr>
          <w:rFonts w:cstheme="minorHAnsi"/>
          <w:sz w:val="24"/>
          <w:szCs w:val="24"/>
        </w:rPr>
        <w:t xml:space="preserve"> form of assessment for each child. Reading tests and PM Benchmark tests are used to assess children’s reading. </w:t>
      </w:r>
      <w:r w:rsidR="0083449A" w:rsidRPr="0083449A">
        <w:rPr>
          <w:rFonts w:cstheme="minorHAnsi"/>
          <w:sz w:val="24"/>
          <w:szCs w:val="24"/>
        </w:rPr>
        <w:t xml:space="preserve">Progress across all areas of learning in EYFS is monitored and recorded through Tapestry. These observations are published so that they can be viewed by parents/carers. </w:t>
      </w:r>
      <w:r w:rsidRPr="0083449A">
        <w:rPr>
          <w:rFonts w:cstheme="minorHAnsi"/>
          <w:sz w:val="24"/>
          <w:szCs w:val="24"/>
        </w:rPr>
        <w:t>For more information on assessment procedures please see the separate Assessment policy.</w:t>
      </w:r>
      <w:r w:rsidR="008D63F0" w:rsidRPr="0083449A">
        <w:rPr>
          <w:rFonts w:cstheme="minorHAnsi"/>
          <w:sz w:val="24"/>
          <w:szCs w:val="24"/>
        </w:rPr>
        <w:t xml:space="preserve"> </w:t>
      </w:r>
    </w:p>
    <w:p w14:paraId="525B3CB0" w14:textId="77777777" w:rsidR="00475AB0" w:rsidRPr="00475AB0" w:rsidRDefault="00475AB0" w:rsidP="00475AB0">
      <w:pPr>
        <w:pStyle w:val="ListParagraph"/>
        <w:spacing w:after="0" w:line="240" w:lineRule="auto"/>
        <w:ind w:left="284"/>
        <w:jc w:val="both"/>
        <w:rPr>
          <w:rFonts w:cstheme="minorHAnsi"/>
          <w:b/>
          <w:color w:val="4F6228" w:themeColor="accent3" w:themeShade="80"/>
          <w:sz w:val="24"/>
          <w:szCs w:val="24"/>
          <w:u w:val="single"/>
        </w:rPr>
      </w:pPr>
    </w:p>
    <w:p w14:paraId="11B1DECF" w14:textId="451A4448" w:rsidR="00475AB0" w:rsidRPr="000B5E9A" w:rsidRDefault="00475AB0" w:rsidP="000B5E9A">
      <w:pPr>
        <w:pStyle w:val="ListParagraph"/>
        <w:numPr>
          <w:ilvl w:val="0"/>
          <w:numId w:val="17"/>
        </w:numPr>
        <w:spacing w:after="0" w:line="240" w:lineRule="auto"/>
        <w:ind w:left="284" w:hanging="284"/>
        <w:jc w:val="both"/>
        <w:rPr>
          <w:rFonts w:cstheme="minorHAnsi"/>
          <w:b/>
          <w:color w:val="4F6228" w:themeColor="accent3" w:themeShade="80"/>
          <w:sz w:val="24"/>
          <w:szCs w:val="24"/>
          <w:u w:val="single"/>
        </w:rPr>
      </w:pPr>
      <w:r w:rsidRPr="009A265A">
        <w:rPr>
          <w:rFonts w:cstheme="minorHAnsi"/>
          <w:sz w:val="24"/>
          <w:szCs w:val="24"/>
        </w:rPr>
        <w:t xml:space="preserve">The literacy subject leader, </w:t>
      </w:r>
      <w:r w:rsidR="000B5E9A">
        <w:rPr>
          <w:rFonts w:cstheme="minorHAnsi"/>
          <w:sz w:val="24"/>
          <w:szCs w:val="24"/>
        </w:rPr>
        <w:t>H</w:t>
      </w:r>
      <w:r w:rsidRPr="009A265A">
        <w:rPr>
          <w:rFonts w:cstheme="minorHAnsi"/>
          <w:sz w:val="24"/>
          <w:szCs w:val="24"/>
        </w:rPr>
        <w:t xml:space="preserve">ead </w:t>
      </w:r>
      <w:r w:rsidR="000B5E9A">
        <w:rPr>
          <w:rFonts w:cstheme="minorHAnsi"/>
          <w:sz w:val="24"/>
          <w:szCs w:val="24"/>
        </w:rPr>
        <w:t>T</w:t>
      </w:r>
      <w:r w:rsidRPr="009A265A">
        <w:rPr>
          <w:rFonts w:cstheme="minorHAnsi"/>
          <w:sz w:val="24"/>
          <w:szCs w:val="24"/>
        </w:rPr>
        <w:t xml:space="preserve">eacher or </w:t>
      </w:r>
      <w:r w:rsidR="000B5E9A">
        <w:rPr>
          <w:rFonts w:cstheme="minorHAnsi"/>
          <w:sz w:val="24"/>
          <w:szCs w:val="24"/>
        </w:rPr>
        <w:t>D</w:t>
      </w:r>
      <w:r w:rsidRPr="000B5E9A">
        <w:rPr>
          <w:rFonts w:cstheme="minorHAnsi"/>
          <w:sz w:val="24"/>
          <w:szCs w:val="24"/>
        </w:rPr>
        <w:t xml:space="preserve">eputy </w:t>
      </w:r>
      <w:r w:rsidR="000B5E9A">
        <w:rPr>
          <w:rFonts w:cstheme="minorHAnsi"/>
          <w:sz w:val="24"/>
          <w:szCs w:val="24"/>
        </w:rPr>
        <w:t>H</w:t>
      </w:r>
      <w:r w:rsidRPr="000B5E9A">
        <w:rPr>
          <w:rFonts w:cstheme="minorHAnsi"/>
          <w:sz w:val="24"/>
          <w:szCs w:val="24"/>
        </w:rPr>
        <w:t xml:space="preserve">ead </w:t>
      </w:r>
      <w:r w:rsidR="000B5E9A">
        <w:rPr>
          <w:rFonts w:cstheme="minorHAnsi"/>
          <w:sz w:val="24"/>
          <w:szCs w:val="24"/>
        </w:rPr>
        <w:t>T</w:t>
      </w:r>
      <w:r w:rsidRPr="000B5E9A">
        <w:rPr>
          <w:rFonts w:cstheme="minorHAnsi"/>
          <w:sz w:val="24"/>
          <w:szCs w:val="24"/>
        </w:rPr>
        <w:t xml:space="preserve">eacher will monitor </w:t>
      </w:r>
      <w:r w:rsidR="005E1472" w:rsidRPr="000B5E9A">
        <w:rPr>
          <w:rFonts w:cstheme="minorHAnsi"/>
          <w:sz w:val="24"/>
          <w:szCs w:val="24"/>
        </w:rPr>
        <w:t xml:space="preserve">written </w:t>
      </w:r>
      <w:r w:rsidRPr="000B5E9A">
        <w:rPr>
          <w:rFonts w:cstheme="minorHAnsi"/>
          <w:sz w:val="24"/>
          <w:szCs w:val="24"/>
        </w:rPr>
        <w:t xml:space="preserve">work from an average, above average and below average child for each class. Progression, quality of work and differentiation is monitored and feedback given to individual staff. Senior leaders also </w:t>
      </w:r>
      <w:r w:rsidR="000B5E9A">
        <w:rPr>
          <w:rFonts w:cstheme="minorHAnsi"/>
          <w:sz w:val="24"/>
          <w:szCs w:val="24"/>
        </w:rPr>
        <w:t>listen to</w:t>
      </w:r>
      <w:r w:rsidRPr="000B5E9A">
        <w:rPr>
          <w:rFonts w:cstheme="minorHAnsi"/>
          <w:sz w:val="24"/>
          <w:szCs w:val="24"/>
        </w:rPr>
        <w:t xml:space="preserve"> children read regularly to monitor attainment and progress across the school.</w:t>
      </w:r>
    </w:p>
    <w:p w14:paraId="6632A759" w14:textId="77777777" w:rsidR="00475AB0" w:rsidRPr="001F4FB2" w:rsidRDefault="00475AB0" w:rsidP="001F4FB2">
      <w:pPr>
        <w:spacing w:after="0" w:line="240" w:lineRule="auto"/>
        <w:jc w:val="both"/>
        <w:rPr>
          <w:rFonts w:cstheme="minorHAnsi"/>
          <w:b/>
          <w:color w:val="4F6228" w:themeColor="accent3" w:themeShade="80"/>
          <w:sz w:val="24"/>
          <w:szCs w:val="24"/>
          <w:u w:val="single"/>
        </w:rPr>
      </w:pPr>
    </w:p>
    <w:p w14:paraId="5DC23725" w14:textId="7ECA7B40" w:rsidR="00475AB0" w:rsidRPr="00475AB0" w:rsidRDefault="009A265A" w:rsidP="00D43F81">
      <w:pPr>
        <w:pStyle w:val="ListParagraph"/>
        <w:numPr>
          <w:ilvl w:val="0"/>
          <w:numId w:val="17"/>
        </w:numPr>
        <w:spacing w:after="0" w:line="240" w:lineRule="auto"/>
        <w:ind w:left="284" w:hanging="284"/>
        <w:jc w:val="both"/>
        <w:rPr>
          <w:rFonts w:cstheme="minorHAnsi"/>
          <w:b/>
          <w:color w:val="4F6228" w:themeColor="accent3" w:themeShade="80"/>
          <w:sz w:val="24"/>
          <w:szCs w:val="24"/>
          <w:u w:val="single"/>
        </w:rPr>
      </w:pPr>
      <w:r w:rsidRPr="00475AB0">
        <w:rPr>
          <w:rFonts w:cstheme="minorHAnsi"/>
          <w:sz w:val="24"/>
          <w:szCs w:val="24"/>
        </w:rPr>
        <w:t>The literacy subject leader will monitor unit plans for each year group and feedback to individual staff.</w:t>
      </w:r>
    </w:p>
    <w:p w14:paraId="38E74D46" w14:textId="77777777" w:rsidR="00475AB0" w:rsidRPr="00475AB0" w:rsidRDefault="00475AB0" w:rsidP="00475AB0">
      <w:pPr>
        <w:pStyle w:val="ListParagraph"/>
        <w:spacing w:after="0" w:line="240" w:lineRule="auto"/>
        <w:ind w:left="284"/>
        <w:jc w:val="both"/>
        <w:rPr>
          <w:rFonts w:cstheme="minorHAnsi"/>
          <w:b/>
          <w:color w:val="4F6228" w:themeColor="accent3" w:themeShade="80"/>
          <w:sz w:val="24"/>
          <w:szCs w:val="24"/>
          <w:u w:val="single"/>
        </w:rPr>
      </w:pPr>
    </w:p>
    <w:p w14:paraId="166580DA" w14:textId="77777777" w:rsidR="00475AB0" w:rsidRPr="00475AB0" w:rsidRDefault="009A265A" w:rsidP="00D43F81">
      <w:pPr>
        <w:pStyle w:val="ListParagraph"/>
        <w:numPr>
          <w:ilvl w:val="0"/>
          <w:numId w:val="17"/>
        </w:numPr>
        <w:spacing w:after="0" w:line="240" w:lineRule="auto"/>
        <w:ind w:left="284" w:hanging="284"/>
        <w:jc w:val="both"/>
        <w:rPr>
          <w:rFonts w:cstheme="minorHAnsi"/>
          <w:b/>
          <w:color w:val="4F6228" w:themeColor="accent3" w:themeShade="80"/>
          <w:sz w:val="24"/>
          <w:szCs w:val="24"/>
          <w:u w:val="single"/>
        </w:rPr>
      </w:pPr>
      <w:r w:rsidRPr="00475AB0">
        <w:rPr>
          <w:rFonts w:cstheme="minorHAnsi"/>
          <w:sz w:val="24"/>
          <w:szCs w:val="24"/>
        </w:rPr>
        <w:t xml:space="preserve"> As part of the school</w:t>
      </w:r>
      <w:r w:rsidR="00A24FD0" w:rsidRPr="00475AB0">
        <w:rPr>
          <w:rFonts w:cstheme="minorHAnsi"/>
          <w:sz w:val="24"/>
          <w:szCs w:val="24"/>
        </w:rPr>
        <w:t>’</w:t>
      </w:r>
      <w:r w:rsidRPr="00475AB0">
        <w:rPr>
          <w:rFonts w:cstheme="minorHAnsi"/>
          <w:sz w:val="24"/>
          <w:szCs w:val="24"/>
        </w:rPr>
        <w:t>s drive to raise attainment and achievement for all pupils</w:t>
      </w:r>
      <w:r w:rsidR="00A24FD0" w:rsidRPr="00475AB0">
        <w:rPr>
          <w:rFonts w:cstheme="minorHAnsi"/>
          <w:sz w:val="24"/>
          <w:szCs w:val="24"/>
        </w:rPr>
        <w:t>,</w:t>
      </w:r>
      <w:r w:rsidRPr="00475AB0">
        <w:rPr>
          <w:rFonts w:cstheme="minorHAnsi"/>
          <w:sz w:val="24"/>
          <w:szCs w:val="24"/>
        </w:rPr>
        <w:t xml:space="preserve"> a range of monitoring processes take place throughout the academic year to ensure children are working at expected levels, are challenged and are making progress. </w:t>
      </w:r>
    </w:p>
    <w:p w14:paraId="4F0CD5FB" w14:textId="77777777" w:rsidR="00475AB0" w:rsidRPr="00475AB0" w:rsidRDefault="00475AB0" w:rsidP="00475AB0">
      <w:pPr>
        <w:pStyle w:val="ListParagraph"/>
        <w:rPr>
          <w:rFonts w:cstheme="minorHAnsi"/>
          <w:sz w:val="24"/>
          <w:szCs w:val="24"/>
        </w:rPr>
      </w:pPr>
    </w:p>
    <w:p w14:paraId="5A3B5281" w14:textId="52F57520" w:rsidR="00A24FD0" w:rsidRDefault="009A265A" w:rsidP="00475AB0">
      <w:pPr>
        <w:pStyle w:val="ListParagraph"/>
        <w:spacing w:after="0" w:line="240" w:lineRule="auto"/>
        <w:ind w:left="284"/>
        <w:jc w:val="both"/>
        <w:rPr>
          <w:rFonts w:cstheme="minorHAnsi"/>
          <w:sz w:val="24"/>
          <w:szCs w:val="24"/>
        </w:rPr>
      </w:pPr>
      <w:r w:rsidRPr="00475AB0">
        <w:rPr>
          <w:rFonts w:cstheme="minorHAnsi"/>
          <w:sz w:val="24"/>
          <w:szCs w:val="24"/>
        </w:rPr>
        <w:t>Monitoring include</w:t>
      </w:r>
      <w:r w:rsidR="00A24FD0" w:rsidRPr="00475AB0">
        <w:rPr>
          <w:rFonts w:cstheme="minorHAnsi"/>
          <w:sz w:val="24"/>
          <w:szCs w:val="24"/>
        </w:rPr>
        <w:t>s</w:t>
      </w:r>
      <w:r w:rsidRPr="00475AB0">
        <w:rPr>
          <w:rFonts w:cstheme="minorHAnsi"/>
          <w:sz w:val="24"/>
          <w:szCs w:val="24"/>
        </w:rPr>
        <w:t xml:space="preserve">: </w:t>
      </w:r>
    </w:p>
    <w:p w14:paraId="2D9B2A70" w14:textId="77777777" w:rsidR="00475AB0" w:rsidRPr="00475AB0" w:rsidRDefault="00475AB0" w:rsidP="00475AB0">
      <w:pPr>
        <w:pStyle w:val="ListParagraph"/>
        <w:spacing w:after="0" w:line="240" w:lineRule="auto"/>
        <w:ind w:left="284"/>
        <w:jc w:val="both"/>
        <w:rPr>
          <w:rFonts w:cstheme="minorHAnsi"/>
          <w:b/>
          <w:color w:val="4F6228" w:themeColor="accent3" w:themeShade="80"/>
          <w:sz w:val="24"/>
          <w:szCs w:val="24"/>
          <w:u w:val="single"/>
        </w:rPr>
      </w:pPr>
    </w:p>
    <w:p w14:paraId="30D8FEC6" w14:textId="77777777" w:rsidR="00A24FD0" w:rsidRPr="00475AB0" w:rsidRDefault="00A24FD0"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Lesson observations</w:t>
      </w:r>
    </w:p>
    <w:p w14:paraId="0FB2B897" w14:textId="77777777" w:rsidR="00A24FD0" w:rsidRPr="00475AB0" w:rsidRDefault="00A24FD0"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Pupil and group interviews</w:t>
      </w:r>
    </w:p>
    <w:p w14:paraId="56603758" w14:textId="77777777" w:rsidR="00A24FD0" w:rsidRPr="00475AB0" w:rsidRDefault="00A24FD0"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Work samples</w:t>
      </w:r>
    </w:p>
    <w:p w14:paraId="4438178A" w14:textId="77EAC4C4" w:rsidR="00A24FD0" w:rsidRPr="00475AB0" w:rsidRDefault="00A24FD0"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A</w:t>
      </w:r>
      <w:r w:rsidR="009A265A" w:rsidRPr="00475AB0">
        <w:rPr>
          <w:rFonts w:cstheme="minorHAnsi"/>
          <w:color w:val="5F497A" w:themeColor="accent4" w:themeShade="BF"/>
          <w:sz w:val="24"/>
          <w:szCs w:val="24"/>
        </w:rPr>
        <w:t xml:space="preserve">ssessment and data analysis </w:t>
      </w:r>
      <w:r w:rsidRPr="00475AB0">
        <w:rPr>
          <w:rFonts w:cstheme="minorHAnsi"/>
          <w:color w:val="5F497A" w:themeColor="accent4" w:themeShade="BF"/>
          <w:sz w:val="24"/>
          <w:szCs w:val="24"/>
        </w:rPr>
        <w:t>(including APP)</w:t>
      </w:r>
    </w:p>
    <w:p w14:paraId="048B94C2" w14:textId="1A7E7854" w:rsidR="0083449A" w:rsidRPr="00475AB0" w:rsidRDefault="0083449A"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Pupil Progress meetings</w:t>
      </w:r>
    </w:p>
    <w:p w14:paraId="36EBEA8A" w14:textId="536E7348" w:rsidR="009A265A" w:rsidRDefault="00A24FD0" w:rsidP="00D43F81">
      <w:pPr>
        <w:pStyle w:val="ListParagraph"/>
        <w:numPr>
          <w:ilvl w:val="0"/>
          <w:numId w:val="8"/>
        </w:numPr>
        <w:jc w:val="both"/>
        <w:rPr>
          <w:rFonts w:cstheme="minorHAnsi"/>
          <w:color w:val="5F497A" w:themeColor="accent4" w:themeShade="BF"/>
          <w:sz w:val="24"/>
          <w:szCs w:val="24"/>
        </w:rPr>
      </w:pPr>
      <w:r w:rsidRPr="00475AB0">
        <w:rPr>
          <w:rFonts w:cstheme="minorHAnsi"/>
          <w:color w:val="5F497A" w:themeColor="accent4" w:themeShade="BF"/>
          <w:sz w:val="24"/>
          <w:szCs w:val="24"/>
        </w:rPr>
        <w:t>Planning</w:t>
      </w:r>
      <w:r w:rsidR="009A265A" w:rsidRPr="00475AB0">
        <w:rPr>
          <w:rFonts w:cstheme="minorHAnsi"/>
          <w:color w:val="5F497A" w:themeColor="accent4" w:themeShade="BF"/>
          <w:sz w:val="24"/>
          <w:szCs w:val="24"/>
        </w:rPr>
        <w:t>, moderation and levelling of children’s work.</w:t>
      </w:r>
    </w:p>
    <w:p w14:paraId="522A5E55" w14:textId="6D7380A8" w:rsidR="00B91838" w:rsidRPr="00D202EA" w:rsidRDefault="001F4FB2" w:rsidP="00D202EA">
      <w:pPr>
        <w:jc w:val="right"/>
        <w:rPr>
          <w:rFonts w:cstheme="minorHAnsi"/>
          <w:b/>
          <w:bCs/>
          <w:color w:val="5F497A" w:themeColor="accent4" w:themeShade="BF"/>
          <w:sz w:val="24"/>
          <w:szCs w:val="24"/>
        </w:rPr>
      </w:pPr>
      <w:r w:rsidRPr="001F4FB2">
        <w:rPr>
          <w:rFonts w:cstheme="minorHAnsi"/>
          <w:b/>
          <w:bCs/>
          <w:color w:val="5F497A" w:themeColor="accent4" w:themeShade="BF"/>
          <w:sz w:val="24"/>
          <w:szCs w:val="24"/>
        </w:rPr>
        <w:t>Updated</w:t>
      </w:r>
      <w:r>
        <w:rPr>
          <w:rFonts w:cstheme="minorHAnsi"/>
          <w:b/>
          <w:bCs/>
          <w:color w:val="5F497A" w:themeColor="accent4" w:themeShade="BF"/>
          <w:sz w:val="24"/>
          <w:szCs w:val="24"/>
        </w:rPr>
        <w:t xml:space="preserve"> </w:t>
      </w:r>
      <w:r w:rsidR="005E1472">
        <w:rPr>
          <w:rFonts w:cstheme="minorHAnsi"/>
          <w:b/>
          <w:bCs/>
          <w:color w:val="5F497A" w:themeColor="accent4" w:themeShade="BF"/>
          <w:sz w:val="24"/>
          <w:szCs w:val="24"/>
        </w:rPr>
        <w:t>–</w:t>
      </w:r>
      <w:r w:rsidRPr="001F4FB2">
        <w:rPr>
          <w:rFonts w:cstheme="minorHAnsi"/>
          <w:b/>
          <w:bCs/>
          <w:color w:val="5F497A" w:themeColor="accent4" w:themeShade="BF"/>
          <w:sz w:val="24"/>
          <w:szCs w:val="24"/>
        </w:rPr>
        <w:t xml:space="preserve"> </w:t>
      </w:r>
      <w:r w:rsidR="005E1472" w:rsidRPr="00644441">
        <w:rPr>
          <w:rFonts w:cstheme="minorHAnsi"/>
          <w:b/>
          <w:bCs/>
          <w:color w:val="5F497A" w:themeColor="accent4" w:themeShade="BF"/>
          <w:sz w:val="24"/>
          <w:szCs w:val="24"/>
        </w:rPr>
        <w:t>May 2020</w:t>
      </w:r>
    </w:p>
    <w:sectPr w:rsidR="00B91838" w:rsidRPr="00D202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DAF0" w14:textId="77777777" w:rsidR="006D37E2" w:rsidRDefault="006D37E2" w:rsidP="008F6C95">
      <w:pPr>
        <w:spacing w:after="0" w:line="240" w:lineRule="auto"/>
      </w:pPr>
      <w:r>
        <w:separator/>
      </w:r>
    </w:p>
  </w:endnote>
  <w:endnote w:type="continuationSeparator" w:id="0">
    <w:p w14:paraId="004AA994" w14:textId="77777777" w:rsidR="006D37E2" w:rsidRDefault="006D37E2" w:rsidP="008F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34441"/>
      <w:docPartObj>
        <w:docPartGallery w:val="Page Numbers (Bottom of Page)"/>
        <w:docPartUnique/>
      </w:docPartObj>
    </w:sdtPr>
    <w:sdtEndPr>
      <w:rPr>
        <w:noProof/>
      </w:rPr>
    </w:sdtEndPr>
    <w:sdtContent>
      <w:p w14:paraId="13098AEB" w14:textId="77777777" w:rsidR="00633832" w:rsidRDefault="00633832">
        <w:pPr>
          <w:pStyle w:val="Footer"/>
          <w:jc w:val="center"/>
        </w:pPr>
        <w:r>
          <w:fldChar w:fldCharType="begin"/>
        </w:r>
        <w:r>
          <w:instrText xml:space="preserve"> PAGE   \* MERGEFORMAT </w:instrText>
        </w:r>
        <w:r>
          <w:fldChar w:fldCharType="separate"/>
        </w:r>
        <w:r w:rsidR="003B6D9C">
          <w:rPr>
            <w:noProof/>
          </w:rPr>
          <w:t>1</w:t>
        </w:r>
        <w:r>
          <w:rPr>
            <w:noProof/>
          </w:rPr>
          <w:fldChar w:fldCharType="end"/>
        </w:r>
      </w:p>
    </w:sdtContent>
  </w:sdt>
  <w:p w14:paraId="70230893" w14:textId="77777777" w:rsidR="00633832" w:rsidRDefault="0063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6CC9" w14:textId="77777777" w:rsidR="006D37E2" w:rsidRDefault="006D37E2" w:rsidP="008F6C95">
      <w:pPr>
        <w:spacing w:after="0" w:line="240" w:lineRule="auto"/>
      </w:pPr>
      <w:r>
        <w:separator/>
      </w:r>
    </w:p>
  </w:footnote>
  <w:footnote w:type="continuationSeparator" w:id="0">
    <w:p w14:paraId="2CB907B8" w14:textId="77777777" w:rsidR="006D37E2" w:rsidRDefault="006D37E2" w:rsidP="008F6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04"/>
    <w:multiLevelType w:val="hybridMultilevel"/>
    <w:tmpl w:val="3E465AD4"/>
    <w:lvl w:ilvl="0" w:tplc="ED44E792">
      <w:start w:val="1"/>
      <w:numFmt w:val="bullet"/>
      <w:lvlText w:val="•"/>
      <w:lvlJc w:val="left"/>
      <w:pPr>
        <w:tabs>
          <w:tab w:val="num" w:pos="720"/>
        </w:tabs>
        <w:ind w:left="720" w:hanging="360"/>
      </w:pPr>
      <w:rPr>
        <w:rFonts w:ascii="Arial" w:hAnsi="Arial" w:hint="default"/>
      </w:rPr>
    </w:lvl>
    <w:lvl w:ilvl="1" w:tplc="7F429D48" w:tentative="1">
      <w:start w:val="1"/>
      <w:numFmt w:val="bullet"/>
      <w:lvlText w:val="•"/>
      <w:lvlJc w:val="left"/>
      <w:pPr>
        <w:tabs>
          <w:tab w:val="num" w:pos="1440"/>
        </w:tabs>
        <w:ind w:left="1440" w:hanging="360"/>
      </w:pPr>
      <w:rPr>
        <w:rFonts w:ascii="Arial" w:hAnsi="Arial" w:hint="default"/>
      </w:rPr>
    </w:lvl>
    <w:lvl w:ilvl="2" w:tplc="39E46B46" w:tentative="1">
      <w:start w:val="1"/>
      <w:numFmt w:val="bullet"/>
      <w:lvlText w:val="•"/>
      <w:lvlJc w:val="left"/>
      <w:pPr>
        <w:tabs>
          <w:tab w:val="num" w:pos="2160"/>
        </w:tabs>
        <w:ind w:left="2160" w:hanging="360"/>
      </w:pPr>
      <w:rPr>
        <w:rFonts w:ascii="Arial" w:hAnsi="Arial" w:hint="default"/>
      </w:rPr>
    </w:lvl>
    <w:lvl w:ilvl="3" w:tplc="B8AAE660" w:tentative="1">
      <w:start w:val="1"/>
      <w:numFmt w:val="bullet"/>
      <w:lvlText w:val="•"/>
      <w:lvlJc w:val="left"/>
      <w:pPr>
        <w:tabs>
          <w:tab w:val="num" w:pos="2880"/>
        </w:tabs>
        <w:ind w:left="2880" w:hanging="360"/>
      </w:pPr>
      <w:rPr>
        <w:rFonts w:ascii="Arial" w:hAnsi="Arial" w:hint="default"/>
      </w:rPr>
    </w:lvl>
    <w:lvl w:ilvl="4" w:tplc="AF68CE4C" w:tentative="1">
      <w:start w:val="1"/>
      <w:numFmt w:val="bullet"/>
      <w:lvlText w:val="•"/>
      <w:lvlJc w:val="left"/>
      <w:pPr>
        <w:tabs>
          <w:tab w:val="num" w:pos="3600"/>
        </w:tabs>
        <w:ind w:left="3600" w:hanging="360"/>
      </w:pPr>
      <w:rPr>
        <w:rFonts w:ascii="Arial" w:hAnsi="Arial" w:hint="default"/>
      </w:rPr>
    </w:lvl>
    <w:lvl w:ilvl="5" w:tplc="F0442106" w:tentative="1">
      <w:start w:val="1"/>
      <w:numFmt w:val="bullet"/>
      <w:lvlText w:val="•"/>
      <w:lvlJc w:val="left"/>
      <w:pPr>
        <w:tabs>
          <w:tab w:val="num" w:pos="4320"/>
        </w:tabs>
        <w:ind w:left="4320" w:hanging="360"/>
      </w:pPr>
      <w:rPr>
        <w:rFonts w:ascii="Arial" w:hAnsi="Arial" w:hint="default"/>
      </w:rPr>
    </w:lvl>
    <w:lvl w:ilvl="6" w:tplc="3618B24E" w:tentative="1">
      <w:start w:val="1"/>
      <w:numFmt w:val="bullet"/>
      <w:lvlText w:val="•"/>
      <w:lvlJc w:val="left"/>
      <w:pPr>
        <w:tabs>
          <w:tab w:val="num" w:pos="5040"/>
        </w:tabs>
        <w:ind w:left="5040" w:hanging="360"/>
      </w:pPr>
      <w:rPr>
        <w:rFonts w:ascii="Arial" w:hAnsi="Arial" w:hint="default"/>
      </w:rPr>
    </w:lvl>
    <w:lvl w:ilvl="7" w:tplc="F662C582" w:tentative="1">
      <w:start w:val="1"/>
      <w:numFmt w:val="bullet"/>
      <w:lvlText w:val="•"/>
      <w:lvlJc w:val="left"/>
      <w:pPr>
        <w:tabs>
          <w:tab w:val="num" w:pos="5760"/>
        </w:tabs>
        <w:ind w:left="5760" w:hanging="360"/>
      </w:pPr>
      <w:rPr>
        <w:rFonts w:ascii="Arial" w:hAnsi="Arial" w:hint="default"/>
      </w:rPr>
    </w:lvl>
    <w:lvl w:ilvl="8" w:tplc="C332F8C0" w:tentative="1">
      <w:start w:val="1"/>
      <w:numFmt w:val="bullet"/>
      <w:lvlText w:val="•"/>
      <w:lvlJc w:val="left"/>
      <w:pPr>
        <w:tabs>
          <w:tab w:val="num" w:pos="6480"/>
        </w:tabs>
        <w:ind w:left="6480" w:hanging="360"/>
      </w:pPr>
      <w:rPr>
        <w:rFonts w:ascii="Arial" w:hAnsi="Arial" w:hint="default"/>
      </w:rPr>
    </w:lvl>
  </w:abstractNum>
  <w:abstractNum w:abstractNumId="1">
    <w:nsid w:val="027C0933"/>
    <w:multiLevelType w:val="hybridMultilevel"/>
    <w:tmpl w:val="D5129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04F"/>
    <w:multiLevelType w:val="hybridMultilevel"/>
    <w:tmpl w:val="0B306B7E"/>
    <w:lvl w:ilvl="0" w:tplc="3B688AAC">
      <w:start w:val="1"/>
      <w:numFmt w:val="bullet"/>
      <w:lvlText w:val="•"/>
      <w:lvlJc w:val="left"/>
      <w:pPr>
        <w:tabs>
          <w:tab w:val="num" w:pos="720"/>
        </w:tabs>
        <w:ind w:left="720" w:hanging="360"/>
      </w:pPr>
      <w:rPr>
        <w:rFonts w:ascii="Arial" w:hAnsi="Arial" w:hint="default"/>
      </w:rPr>
    </w:lvl>
    <w:lvl w:ilvl="1" w:tplc="7F66E2F6" w:tentative="1">
      <w:start w:val="1"/>
      <w:numFmt w:val="bullet"/>
      <w:lvlText w:val="•"/>
      <w:lvlJc w:val="left"/>
      <w:pPr>
        <w:tabs>
          <w:tab w:val="num" w:pos="1440"/>
        </w:tabs>
        <w:ind w:left="1440" w:hanging="360"/>
      </w:pPr>
      <w:rPr>
        <w:rFonts w:ascii="Arial" w:hAnsi="Arial" w:hint="default"/>
      </w:rPr>
    </w:lvl>
    <w:lvl w:ilvl="2" w:tplc="8D0EDB24" w:tentative="1">
      <w:start w:val="1"/>
      <w:numFmt w:val="bullet"/>
      <w:lvlText w:val="•"/>
      <w:lvlJc w:val="left"/>
      <w:pPr>
        <w:tabs>
          <w:tab w:val="num" w:pos="2160"/>
        </w:tabs>
        <w:ind w:left="2160" w:hanging="360"/>
      </w:pPr>
      <w:rPr>
        <w:rFonts w:ascii="Arial" w:hAnsi="Arial" w:hint="default"/>
      </w:rPr>
    </w:lvl>
    <w:lvl w:ilvl="3" w:tplc="A28C4752" w:tentative="1">
      <w:start w:val="1"/>
      <w:numFmt w:val="bullet"/>
      <w:lvlText w:val="•"/>
      <w:lvlJc w:val="left"/>
      <w:pPr>
        <w:tabs>
          <w:tab w:val="num" w:pos="2880"/>
        </w:tabs>
        <w:ind w:left="2880" w:hanging="360"/>
      </w:pPr>
      <w:rPr>
        <w:rFonts w:ascii="Arial" w:hAnsi="Arial" w:hint="default"/>
      </w:rPr>
    </w:lvl>
    <w:lvl w:ilvl="4" w:tplc="955C6566" w:tentative="1">
      <w:start w:val="1"/>
      <w:numFmt w:val="bullet"/>
      <w:lvlText w:val="•"/>
      <w:lvlJc w:val="left"/>
      <w:pPr>
        <w:tabs>
          <w:tab w:val="num" w:pos="3600"/>
        </w:tabs>
        <w:ind w:left="3600" w:hanging="360"/>
      </w:pPr>
      <w:rPr>
        <w:rFonts w:ascii="Arial" w:hAnsi="Arial" w:hint="default"/>
      </w:rPr>
    </w:lvl>
    <w:lvl w:ilvl="5" w:tplc="56989180" w:tentative="1">
      <w:start w:val="1"/>
      <w:numFmt w:val="bullet"/>
      <w:lvlText w:val="•"/>
      <w:lvlJc w:val="left"/>
      <w:pPr>
        <w:tabs>
          <w:tab w:val="num" w:pos="4320"/>
        </w:tabs>
        <w:ind w:left="4320" w:hanging="360"/>
      </w:pPr>
      <w:rPr>
        <w:rFonts w:ascii="Arial" w:hAnsi="Arial" w:hint="default"/>
      </w:rPr>
    </w:lvl>
    <w:lvl w:ilvl="6" w:tplc="69FE9EC8" w:tentative="1">
      <w:start w:val="1"/>
      <w:numFmt w:val="bullet"/>
      <w:lvlText w:val="•"/>
      <w:lvlJc w:val="left"/>
      <w:pPr>
        <w:tabs>
          <w:tab w:val="num" w:pos="5040"/>
        </w:tabs>
        <w:ind w:left="5040" w:hanging="360"/>
      </w:pPr>
      <w:rPr>
        <w:rFonts w:ascii="Arial" w:hAnsi="Arial" w:hint="default"/>
      </w:rPr>
    </w:lvl>
    <w:lvl w:ilvl="7" w:tplc="C82E41EA" w:tentative="1">
      <w:start w:val="1"/>
      <w:numFmt w:val="bullet"/>
      <w:lvlText w:val="•"/>
      <w:lvlJc w:val="left"/>
      <w:pPr>
        <w:tabs>
          <w:tab w:val="num" w:pos="5760"/>
        </w:tabs>
        <w:ind w:left="5760" w:hanging="360"/>
      </w:pPr>
      <w:rPr>
        <w:rFonts w:ascii="Arial" w:hAnsi="Arial" w:hint="default"/>
      </w:rPr>
    </w:lvl>
    <w:lvl w:ilvl="8" w:tplc="3A9A7E84" w:tentative="1">
      <w:start w:val="1"/>
      <w:numFmt w:val="bullet"/>
      <w:lvlText w:val="•"/>
      <w:lvlJc w:val="left"/>
      <w:pPr>
        <w:tabs>
          <w:tab w:val="num" w:pos="6480"/>
        </w:tabs>
        <w:ind w:left="6480" w:hanging="360"/>
      </w:pPr>
      <w:rPr>
        <w:rFonts w:ascii="Arial" w:hAnsi="Arial" w:hint="default"/>
      </w:rPr>
    </w:lvl>
  </w:abstractNum>
  <w:abstractNum w:abstractNumId="3">
    <w:nsid w:val="0A8844DE"/>
    <w:multiLevelType w:val="hybridMultilevel"/>
    <w:tmpl w:val="8676E0A0"/>
    <w:lvl w:ilvl="0" w:tplc="1C9AC77A">
      <w:start w:val="1"/>
      <w:numFmt w:val="bullet"/>
      <w:lvlText w:val="•"/>
      <w:lvlJc w:val="left"/>
      <w:pPr>
        <w:tabs>
          <w:tab w:val="num" w:pos="720"/>
        </w:tabs>
        <w:ind w:left="720" w:hanging="360"/>
      </w:pPr>
      <w:rPr>
        <w:rFonts w:ascii="Arial" w:hAnsi="Arial" w:hint="default"/>
      </w:rPr>
    </w:lvl>
    <w:lvl w:ilvl="1" w:tplc="4D94B08A" w:tentative="1">
      <w:start w:val="1"/>
      <w:numFmt w:val="bullet"/>
      <w:lvlText w:val="•"/>
      <w:lvlJc w:val="left"/>
      <w:pPr>
        <w:tabs>
          <w:tab w:val="num" w:pos="1440"/>
        </w:tabs>
        <w:ind w:left="1440" w:hanging="360"/>
      </w:pPr>
      <w:rPr>
        <w:rFonts w:ascii="Arial" w:hAnsi="Arial" w:hint="default"/>
      </w:rPr>
    </w:lvl>
    <w:lvl w:ilvl="2" w:tplc="1AB87D7C" w:tentative="1">
      <w:start w:val="1"/>
      <w:numFmt w:val="bullet"/>
      <w:lvlText w:val="•"/>
      <w:lvlJc w:val="left"/>
      <w:pPr>
        <w:tabs>
          <w:tab w:val="num" w:pos="2160"/>
        </w:tabs>
        <w:ind w:left="2160" w:hanging="360"/>
      </w:pPr>
      <w:rPr>
        <w:rFonts w:ascii="Arial" w:hAnsi="Arial" w:hint="default"/>
      </w:rPr>
    </w:lvl>
    <w:lvl w:ilvl="3" w:tplc="858E402E" w:tentative="1">
      <w:start w:val="1"/>
      <w:numFmt w:val="bullet"/>
      <w:lvlText w:val="•"/>
      <w:lvlJc w:val="left"/>
      <w:pPr>
        <w:tabs>
          <w:tab w:val="num" w:pos="2880"/>
        </w:tabs>
        <w:ind w:left="2880" w:hanging="360"/>
      </w:pPr>
      <w:rPr>
        <w:rFonts w:ascii="Arial" w:hAnsi="Arial" w:hint="default"/>
      </w:rPr>
    </w:lvl>
    <w:lvl w:ilvl="4" w:tplc="99389CC2" w:tentative="1">
      <w:start w:val="1"/>
      <w:numFmt w:val="bullet"/>
      <w:lvlText w:val="•"/>
      <w:lvlJc w:val="left"/>
      <w:pPr>
        <w:tabs>
          <w:tab w:val="num" w:pos="3600"/>
        </w:tabs>
        <w:ind w:left="3600" w:hanging="360"/>
      </w:pPr>
      <w:rPr>
        <w:rFonts w:ascii="Arial" w:hAnsi="Arial" w:hint="default"/>
      </w:rPr>
    </w:lvl>
    <w:lvl w:ilvl="5" w:tplc="56A2F6D4" w:tentative="1">
      <w:start w:val="1"/>
      <w:numFmt w:val="bullet"/>
      <w:lvlText w:val="•"/>
      <w:lvlJc w:val="left"/>
      <w:pPr>
        <w:tabs>
          <w:tab w:val="num" w:pos="4320"/>
        </w:tabs>
        <w:ind w:left="4320" w:hanging="360"/>
      </w:pPr>
      <w:rPr>
        <w:rFonts w:ascii="Arial" w:hAnsi="Arial" w:hint="default"/>
      </w:rPr>
    </w:lvl>
    <w:lvl w:ilvl="6" w:tplc="C6542454" w:tentative="1">
      <w:start w:val="1"/>
      <w:numFmt w:val="bullet"/>
      <w:lvlText w:val="•"/>
      <w:lvlJc w:val="left"/>
      <w:pPr>
        <w:tabs>
          <w:tab w:val="num" w:pos="5040"/>
        </w:tabs>
        <w:ind w:left="5040" w:hanging="360"/>
      </w:pPr>
      <w:rPr>
        <w:rFonts w:ascii="Arial" w:hAnsi="Arial" w:hint="default"/>
      </w:rPr>
    </w:lvl>
    <w:lvl w:ilvl="7" w:tplc="00F04F48" w:tentative="1">
      <w:start w:val="1"/>
      <w:numFmt w:val="bullet"/>
      <w:lvlText w:val="•"/>
      <w:lvlJc w:val="left"/>
      <w:pPr>
        <w:tabs>
          <w:tab w:val="num" w:pos="5760"/>
        </w:tabs>
        <w:ind w:left="5760" w:hanging="360"/>
      </w:pPr>
      <w:rPr>
        <w:rFonts w:ascii="Arial" w:hAnsi="Arial" w:hint="default"/>
      </w:rPr>
    </w:lvl>
    <w:lvl w:ilvl="8" w:tplc="025028EA" w:tentative="1">
      <w:start w:val="1"/>
      <w:numFmt w:val="bullet"/>
      <w:lvlText w:val="•"/>
      <w:lvlJc w:val="left"/>
      <w:pPr>
        <w:tabs>
          <w:tab w:val="num" w:pos="6480"/>
        </w:tabs>
        <w:ind w:left="6480" w:hanging="360"/>
      </w:pPr>
      <w:rPr>
        <w:rFonts w:ascii="Arial" w:hAnsi="Arial" w:hint="default"/>
      </w:rPr>
    </w:lvl>
  </w:abstractNum>
  <w:abstractNum w:abstractNumId="4">
    <w:nsid w:val="1409502A"/>
    <w:multiLevelType w:val="hybridMultilevel"/>
    <w:tmpl w:val="65B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B3B26"/>
    <w:multiLevelType w:val="hybridMultilevel"/>
    <w:tmpl w:val="B972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A6DD7"/>
    <w:multiLevelType w:val="multilevel"/>
    <w:tmpl w:val="606C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3638A"/>
    <w:multiLevelType w:val="hybridMultilevel"/>
    <w:tmpl w:val="E7A65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1F1001"/>
    <w:multiLevelType w:val="hybridMultilevel"/>
    <w:tmpl w:val="FE909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E1A20"/>
    <w:multiLevelType w:val="hybridMultilevel"/>
    <w:tmpl w:val="CF3E0D60"/>
    <w:lvl w:ilvl="0" w:tplc="7CFEAB6E">
      <w:start w:val="1"/>
      <w:numFmt w:val="bullet"/>
      <w:lvlText w:val="•"/>
      <w:lvlJc w:val="left"/>
      <w:pPr>
        <w:tabs>
          <w:tab w:val="num" w:pos="720"/>
        </w:tabs>
        <w:ind w:left="720" w:hanging="360"/>
      </w:pPr>
      <w:rPr>
        <w:rFonts w:ascii="Arial" w:hAnsi="Arial" w:hint="default"/>
      </w:rPr>
    </w:lvl>
    <w:lvl w:ilvl="1" w:tplc="4FF84418" w:tentative="1">
      <w:start w:val="1"/>
      <w:numFmt w:val="bullet"/>
      <w:lvlText w:val="•"/>
      <w:lvlJc w:val="left"/>
      <w:pPr>
        <w:tabs>
          <w:tab w:val="num" w:pos="1440"/>
        </w:tabs>
        <w:ind w:left="1440" w:hanging="360"/>
      </w:pPr>
      <w:rPr>
        <w:rFonts w:ascii="Arial" w:hAnsi="Arial" w:hint="default"/>
      </w:rPr>
    </w:lvl>
    <w:lvl w:ilvl="2" w:tplc="AE8A5D54" w:tentative="1">
      <w:start w:val="1"/>
      <w:numFmt w:val="bullet"/>
      <w:lvlText w:val="•"/>
      <w:lvlJc w:val="left"/>
      <w:pPr>
        <w:tabs>
          <w:tab w:val="num" w:pos="2160"/>
        </w:tabs>
        <w:ind w:left="2160" w:hanging="360"/>
      </w:pPr>
      <w:rPr>
        <w:rFonts w:ascii="Arial" w:hAnsi="Arial" w:hint="default"/>
      </w:rPr>
    </w:lvl>
    <w:lvl w:ilvl="3" w:tplc="FA02C868" w:tentative="1">
      <w:start w:val="1"/>
      <w:numFmt w:val="bullet"/>
      <w:lvlText w:val="•"/>
      <w:lvlJc w:val="left"/>
      <w:pPr>
        <w:tabs>
          <w:tab w:val="num" w:pos="2880"/>
        </w:tabs>
        <w:ind w:left="2880" w:hanging="360"/>
      </w:pPr>
      <w:rPr>
        <w:rFonts w:ascii="Arial" w:hAnsi="Arial" w:hint="default"/>
      </w:rPr>
    </w:lvl>
    <w:lvl w:ilvl="4" w:tplc="EE78061E" w:tentative="1">
      <w:start w:val="1"/>
      <w:numFmt w:val="bullet"/>
      <w:lvlText w:val="•"/>
      <w:lvlJc w:val="left"/>
      <w:pPr>
        <w:tabs>
          <w:tab w:val="num" w:pos="3600"/>
        </w:tabs>
        <w:ind w:left="3600" w:hanging="360"/>
      </w:pPr>
      <w:rPr>
        <w:rFonts w:ascii="Arial" w:hAnsi="Arial" w:hint="default"/>
      </w:rPr>
    </w:lvl>
    <w:lvl w:ilvl="5" w:tplc="EE36521E" w:tentative="1">
      <w:start w:val="1"/>
      <w:numFmt w:val="bullet"/>
      <w:lvlText w:val="•"/>
      <w:lvlJc w:val="left"/>
      <w:pPr>
        <w:tabs>
          <w:tab w:val="num" w:pos="4320"/>
        </w:tabs>
        <w:ind w:left="4320" w:hanging="360"/>
      </w:pPr>
      <w:rPr>
        <w:rFonts w:ascii="Arial" w:hAnsi="Arial" w:hint="default"/>
      </w:rPr>
    </w:lvl>
    <w:lvl w:ilvl="6" w:tplc="AD80B5AE" w:tentative="1">
      <w:start w:val="1"/>
      <w:numFmt w:val="bullet"/>
      <w:lvlText w:val="•"/>
      <w:lvlJc w:val="left"/>
      <w:pPr>
        <w:tabs>
          <w:tab w:val="num" w:pos="5040"/>
        </w:tabs>
        <w:ind w:left="5040" w:hanging="360"/>
      </w:pPr>
      <w:rPr>
        <w:rFonts w:ascii="Arial" w:hAnsi="Arial" w:hint="default"/>
      </w:rPr>
    </w:lvl>
    <w:lvl w:ilvl="7" w:tplc="59E65AD6" w:tentative="1">
      <w:start w:val="1"/>
      <w:numFmt w:val="bullet"/>
      <w:lvlText w:val="•"/>
      <w:lvlJc w:val="left"/>
      <w:pPr>
        <w:tabs>
          <w:tab w:val="num" w:pos="5760"/>
        </w:tabs>
        <w:ind w:left="5760" w:hanging="360"/>
      </w:pPr>
      <w:rPr>
        <w:rFonts w:ascii="Arial" w:hAnsi="Arial" w:hint="default"/>
      </w:rPr>
    </w:lvl>
    <w:lvl w:ilvl="8" w:tplc="4008C3D6" w:tentative="1">
      <w:start w:val="1"/>
      <w:numFmt w:val="bullet"/>
      <w:lvlText w:val="•"/>
      <w:lvlJc w:val="left"/>
      <w:pPr>
        <w:tabs>
          <w:tab w:val="num" w:pos="6480"/>
        </w:tabs>
        <w:ind w:left="6480" w:hanging="360"/>
      </w:pPr>
      <w:rPr>
        <w:rFonts w:ascii="Arial" w:hAnsi="Arial" w:hint="default"/>
      </w:rPr>
    </w:lvl>
  </w:abstractNum>
  <w:abstractNum w:abstractNumId="10">
    <w:nsid w:val="2BE53656"/>
    <w:multiLevelType w:val="hybridMultilevel"/>
    <w:tmpl w:val="43DA8B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CF327BF"/>
    <w:multiLevelType w:val="hybridMultilevel"/>
    <w:tmpl w:val="01BE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860537"/>
    <w:multiLevelType w:val="hybridMultilevel"/>
    <w:tmpl w:val="8F00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E1D17"/>
    <w:multiLevelType w:val="hybridMultilevel"/>
    <w:tmpl w:val="6082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02635"/>
    <w:multiLevelType w:val="hybridMultilevel"/>
    <w:tmpl w:val="09C8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A32DAB"/>
    <w:multiLevelType w:val="hybridMultilevel"/>
    <w:tmpl w:val="4D88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932BC"/>
    <w:multiLevelType w:val="multilevel"/>
    <w:tmpl w:val="3C70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1C054D"/>
    <w:multiLevelType w:val="hybridMultilevel"/>
    <w:tmpl w:val="B7A269DA"/>
    <w:lvl w:ilvl="0" w:tplc="0809000F">
      <w:start w:val="1"/>
      <w:numFmt w:val="decimal"/>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4D5BF4"/>
    <w:multiLevelType w:val="hybridMultilevel"/>
    <w:tmpl w:val="7D582330"/>
    <w:lvl w:ilvl="0" w:tplc="0809000F">
      <w:start w:val="1"/>
      <w:numFmt w:val="decimal"/>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CB65CA"/>
    <w:multiLevelType w:val="hybridMultilevel"/>
    <w:tmpl w:val="21D8B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BD4063"/>
    <w:multiLevelType w:val="hybridMultilevel"/>
    <w:tmpl w:val="C43CA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13673"/>
    <w:multiLevelType w:val="hybridMultilevel"/>
    <w:tmpl w:val="0FB01C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31B4160"/>
    <w:multiLevelType w:val="multilevel"/>
    <w:tmpl w:val="9048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3F2B69"/>
    <w:multiLevelType w:val="hybridMultilevel"/>
    <w:tmpl w:val="1E40DE32"/>
    <w:lvl w:ilvl="0" w:tplc="BC78DAEC">
      <w:start w:val="1"/>
      <w:numFmt w:val="decimal"/>
      <w:lvlText w:val="%1."/>
      <w:lvlJc w:val="left"/>
      <w:pPr>
        <w:ind w:left="732" w:hanging="372"/>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119E8"/>
    <w:multiLevelType w:val="hybridMultilevel"/>
    <w:tmpl w:val="321016E6"/>
    <w:lvl w:ilvl="0" w:tplc="AA88AB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F11FC"/>
    <w:multiLevelType w:val="hybridMultilevel"/>
    <w:tmpl w:val="6014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24"/>
  </w:num>
  <w:num w:numId="5">
    <w:abstractNumId w:val="4"/>
  </w:num>
  <w:num w:numId="6">
    <w:abstractNumId w:val="12"/>
  </w:num>
  <w:num w:numId="7">
    <w:abstractNumId w:val="13"/>
  </w:num>
  <w:num w:numId="8">
    <w:abstractNumId w:val="14"/>
  </w:num>
  <w:num w:numId="9">
    <w:abstractNumId w:val="10"/>
  </w:num>
  <w:num w:numId="10">
    <w:abstractNumId w:val="5"/>
  </w:num>
  <w:num w:numId="11">
    <w:abstractNumId w:val="8"/>
  </w:num>
  <w:num w:numId="12">
    <w:abstractNumId w:val="19"/>
  </w:num>
  <w:num w:numId="13">
    <w:abstractNumId w:val="25"/>
  </w:num>
  <w:num w:numId="14">
    <w:abstractNumId w:val="21"/>
  </w:num>
  <w:num w:numId="15">
    <w:abstractNumId w:val="7"/>
  </w:num>
  <w:num w:numId="16">
    <w:abstractNumId w:val="17"/>
  </w:num>
  <w:num w:numId="17">
    <w:abstractNumId w:val="18"/>
  </w:num>
  <w:num w:numId="18">
    <w:abstractNumId w:val="11"/>
  </w:num>
  <w:num w:numId="19">
    <w:abstractNumId w:val="23"/>
  </w:num>
  <w:num w:numId="20">
    <w:abstractNumId w:val="1"/>
  </w:num>
  <w:num w:numId="21">
    <w:abstractNumId w:val="20"/>
  </w:num>
  <w:num w:numId="22">
    <w:abstractNumId w:val="2"/>
  </w:num>
  <w:num w:numId="23">
    <w:abstractNumId w:val="9"/>
  </w:num>
  <w:num w:numId="24">
    <w:abstractNumId w:val="3"/>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MDY3tTAzAVIGhko6SsGpxcWZ+XkgBYa1ADsI+bwsAAAA"/>
  </w:docVars>
  <w:rsids>
    <w:rsidRoot w:val="009A265A"/>
    <w:rsid w:val="00041A10"/>
    <w:rsid w:val="000612F4"/>
    <w:rsid w:val="000B5E9A"/>
    <w:rsid w:val="000C6C0A"/>
    <w:rsid w:val="00112E0A"/>
    <w:rsid w:val="00113E8E"/>
    <w:rsid w:val="00122F33"/>
    <w:rsid w:val="001374DC"/>
    <w:rsid w:val="0014490E"/>
    <w:rsid w:val="00150C8D"/>
    <w:rsid w:val="001612EA"/>
    <w:rsid w:val="00182F8F"/>
    <w:rsid w:val="001C6677"/>
    <w:rsid w:val="001E3EC8"/>
    <w:rsid w:val="001F4FB2"/>
    <w:rsid w:val="0021489C"/>
    <w:rsid w:val="00233DBF"/>
    <w:rsid w:val="00271C75"/>
    <w:rsid w:val="002B6924"/>
    <w:rsid w:val="002C24E8"/>
    <w:rsid w:val="002D0893"/>
    <w:rsid w:val="00310CCF"/>
    <w:rsid w:val="00317BE3"/>
    <w:rsid w:val="00321070"/>
    <w:rsid w:val="003724B1"/>
    <w:rsid w:val="00381052"/>
    <w:rsid w:val="00390318"/>
    <w:rsid w:val="003A79B1"/>
    <w:rsid w:val="003B0925"/>
    <w:rsid w:val="003B0DEF"/>
    <w:rsid w:val="003B6D9C"/>
    <w:rsid w:val="003C2689"/>
    <w:rsid w:val="003C79D6"/>
    <w:rsid w:val="003E64BB"/>
    <w:rsid w:val="004266E6"/>
    <w:rsid w:val="004513BA"/>
    <w:rsid w:val="0045243E"/>
    <w:rsid w:val="0046124A"/>
    <w:rsid w:val="0046660F"/>
    <w:rsid w:val="00474701"/>
    <w:rsid w:val="004757E3"/>
    <w:rsid w:val="00475AB0"/>
    <w:rsid w:val="00481230"/>
    <w:rsid w:val="004828C3"/>
    <w:rsid w:val="00490E33"/>
    <w:rsid w:val="004B58F3"/>
    <w:rsid w:val="004C240D"/>
    <w:rsid w:val="004D0937"/>
    <w:rsid w:val="004E7A2B"/>
    <w:rsid w:val="004F0467"/>
    <w:rsid w:val="00572C9A"/>
    <w:rsid w:val="005A1FF3"/>
    <w:rsid w:val="005B1C9F"/>
    <w:rsid w:val="005C168E"/>
    <w:rsid w:val="005C64D9"/>
    <w:rsid w:val="005E1472"/>
    <w:rsid w:val="006320D1"/>
    <w:rsid w:val="00633832"/>
    <w:rsid w:val="00644441"/>
    <w:rsid w:val="00686451"/>
    <w:rsid w:val="00690F74"/>
    <w:rsid w:val="00697D24"/>
    <w:rsid w:val="006C188E"/>
    <w:rsid w:val="006C50F0"/>
    <w:rsid w:val="006D37E2"/>
    <w:rsid w:val="00700BD8"/>
    <w:rsid w:val="00722DF2"/>
    <w:rsid w:val="007345AA"/>
    <w:rsid w:val="007364EF"/>
    <w:rsid w:val="0074066D"/>
    <w:rsid w:val="00742771"/>
    <w:rsid w:val="00753DBB"/>
    <w:rsid w:val="00780E6E"/>
    <w:rsid w:val="00781854"/>
    <w:rsid w:val="0079566D"/>
    <w:rsid w:val="007964BB"/>
    <w:rsid w:val="007D3ECF"/>
    <w:rsid w:val="00800E8C"/>
    <w:rsid w:val="00812CBE"/>
    <w:rsid w:val="0083449A"/>
    <w:rsid w:val="00873B3B"/>
    <w:rsid w:val="00893E57"/>
    <w:rsid w:val="008A13F2"/>
    <w:rsid w:val="008A4CDA"/>
    <w:rsid w:val="008D63F0"/>
    <w:rsid w:val="008F6C95"/>
    <w:rsid w:val="00944894"/>
    <w:rsid w:val="009618EE"/>
    <w:rsid w:val="00964460"/>
    <w:rsid w:val="0098147E"/>
    <w:rsid w:val="009A265A"/>
    <w:rsid w:val="009F1194"/>
    <w:rsid w:val="00A15CD8"/>
    <w:rsid w:val="00A24FD0"/>
    <w:rsid w:val="00A81F3C"/>
    <w:rsid w:val="00B03BD9"/>
    <w:rsid w:val="00B267B0"/>
    <w:rsid w:val="00B51E5D"/>
    <w:rsid w:val="00B630EA"/>
    <w:rsid w:val="00B91838"/>
    <w:rsid w:val="00B9186E"/>
    <w:rsid w:val="00BA5578"/>
    <w:rsid w:val="00BB7711"/>
    <w:rsid w:val="00BC1E73"/>
    <w:rsid w:val="00BF3AA0"/>
    <w:rsid w:val="00CC3521"/>
    <w:rsid w:val="00CC5F5F"/>
    <w:rsid w:val="00CE5179"/>
    <w:rsid w:val="00D202EA"/>
    <w:rsid w:val="00D42F7C"/>
    <w:rsid w:val="00D43F81"/>
    <w:rsid w:val="00D474B0"/>
    <w:rsid w:val="00D53090"/>
    <w:rsid w:val="00D90A79"/>
    <w:rsid w:val="00DB2EEC"/>
    <w:rsid w:val="00DB701C"/>
    <w:rsid w:val="00E214F8"/>
    <w:rsid w:val="00E60A7F"/>
    <w:rsid w:val="00E675C0"/>
    <w:rsid w:val="00E75898"/>
    <w:rsid w:val="00E80F76"/>
    <w:rsid w:val="00EA30BB"/>
    <w:rsid w:val="00EE61DF"/>
    <w:rsid w:val="00EF5DAF"/>
    <w:rsid w:val="00F04F0E"/>
    <w:rsid w:val="00F11E5E"/>
    <w:rsid w:val="00F150DE"/>
    <w:rsid w:val="00F15854"/>
    <w:rsid w:val="00F41AA2"/>
    <w:rsid w:val="00F55374"/>
    <w:rsid w:val="00FB7686"/>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5A"/>
    <w:pPr>
      <w:ind w:left="720"/>
      <w:contextualSpacing/>
    </w:pPr>
  </w:style>
  <w:style w:type="paragraph" w:styleId="BalloonText">
    <w:name w:val="Balloon Text"/>
    <w:basedOn w:val="Normal"/>
    <w:link w:val="BalloonTextChar"/>
    <w:uiPriority w:val="99"/>
    <w:semiHidden/>
    <w:unhideWhenUsed/>
    <w:rsid w:val="00E2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F8"/>
    <w:rPr>
      <w:rFonts w:ascii="Tahoma" w:hAnsi="Tahoma" w:cs="Tahoma"/>
      <w:sz w:val="16"/>
      <w:szCs w:val="16"/>
    </w:rPr>
  </w:style>
  <w:style w:type="paragraph" w:styleId="Header">
    <w:name w:val="header"/>
    <w:basedOn w:val="Normal"/>
    <w:link w:val="HeaderChar"/>
    <w:uiPriority w:val="99"/>
    <w:unhideWhenUsed/>
    <w:rsid w:val="008F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5"/>
  </w:style>
  <w:style w:type="paragraph" w:styleId="Footer">
    <w:name w:val="footer"/>
    <w:basedOn w:val="Normal"/>
    <w:link w:val="FooterChar"/>
    <w:uiPriority w:val="99"/>
    <w:unhideWhenUsed/>
    <w:rsid w:val="008F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5"/>
  </w:style>
  <w:style w:type="paragraph" w:styleId="NormalWeb">
    <w:name w:val="Normal (Web)"/>
    <w:basedOn w:val="Normal"/>
    <w:uiPriority w:val="99"/>
    <w:semiHidden/>
    <w:unhideWhenUsed/>
    <w:rsid w:val="00E758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5A"/>
    <w:pPr>
      <w:ind w:left="720"/>
      <w:contextualSpacing/>
    </w:pPr>
  </w:style>
  <w:style w:type="paragraph" w:styleId="BalloonText">
    <w:name w:val="Balloon Text"/>
    <w:basedOn w:val="Normal"/>
    <w:link w:val="BalloonTextChar"/>
    <w:uiPriority w:val="99"/>
    <w:semiHidden/>
    <w:unhideWhenUsed/>
    <w:rsid w:val="00E2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F8"/>
    <w:rPr>
      <w:rFonts w:ascii="Tahoma" w:hAnsi="Tahoma" w:cs="Tahoma"/>
      <w:sz w:val="16"/>
      <w:szCs w:val="16"/>
    </w:rPr>
  </w:style>
  <w:style w:type="paragraph" w:styleId="Header">
    <w:name w:val="header"/>
    <w:basedOn w:val="Normal"/>
    <w:link w:val="HeaderChar"/>
    <w:uiPriority w:val="99"/>
    <w:unhideWhenUsed/>
    <w:rsid w:val="008F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5"/>
  </w:style>
  <w:style w:type="paragraph" w:styleId="Footer">
    <w:name w:val="footer"/>
    <w:basedOn w:val="Normal"/>
    <w:link w:val="FooterChar"/>
    <w:uiPriority w:val="99"/>
    <w:unhideWhenUsed/>
    <w:rsid w:val="008F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5"/>
  </w:style>
  <w:style w:type="paragraph" w:styleId="NormalWeb">
    <w:name w:val="Normal (Web)"/>
    <w:basedOn w:val="Normal"/>
    <w:uiPriority w:val="99"/>
    <w:semiHidden/>
    <w:unhideWhenUsed/>
    <w:rsid w:val="00E758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7006">
      <w:bodyDiv w:val="1"/>
      <w:marLeft w:val="0"/>
      <w:marRight w:val="0"/>
      <w:marTop w:val="0"/>
      <w:marBottom w:val="0"/>
      <w:divBdr>
        <w:top w:val="none" w:sz="0" w:space="0" w:color="auto"/>
        <w:left w:val="none" w:sz="0" w:space="0" w:color="auto"/>
        <w:bottom w:val="none" w:sz="0" w:space="0" w:color="auto"/>
        <w:right w:val="none" w:sz="0" w:space="0" w:color="auto"/>
      </w:divBdr>
    </w:div>
    <w:div w:id="280067803">
      <w:bodyDiv w:val="1"/>
      <w:marLeft w:val="0"/>
      <w:marRight w:val="0"/>
      <w:marTop w:val="0"/>
      <w:marBottom w:val="0"/>
      <w:divBdr>
        <w:top w:val="none" w:sz="0" w:space="0" w:color="auto"/>
        <w:left w:val="none" w:sz="0" w:space="0" w:color="auto"/>
        <w:bottom w:val="none" w:sz="0" w:space="0" w:color="auto"/>
        <w:right w:val="none" w:sz="0" w:space="0" w:color="auto"/>
      </w:divBdr>
    </w:div>
    <w:div w:id="387143456">
      <w:bodyDiv w:val="1"/>
      <w:marLeft w:val="0"/>
      <w:marRight w:val="0"/>
      <w:marTop w:val="0"/>
      <w:marBottom w:val="0"/>
      <w:divBdr>
        <w:top w:val="none" w:sz="0" w:space="0" w:color="auto"/>
        <w:left w:val="none" w:sz="0" w:space="0" w:color="auto"/>
        <w:bottom w:val="none" w:sz="0" w:space="0" w:color="auto"/>
        <w:right w:val="none" w:sz="0" w:space="0" w:color="auto"/>
      </w:divBdr>
    </w:div>
    <w:div w:id="686559179">
      <w:bodyDiv w:val="1"/>
      <w:marLeft w:val="0"/>
      <w:marRight w:val="0"/>
      <w:marTop w:val="0"/>
      <w:marBottom w:val="0"/>
      <w:divBdr>
        <w:top w:val="none" w:sz="0" w:space="0" w:color="auto"/>
        <w:left w:val="none" w:sz="0" w:space="0" w:color="auto"/>
        <w:bottom w:val="none" w:sz="0" w:space="0" w:color="auto"/>
        <w:right w:val="none" w:sz="0" w:space="0" w:color="auto"/>
      </w:divBdr>
      <w:divsChild>
        <w:div w:id="366832421">
          <w:marLeft w:val="0"/>
          <w:marRight w:val="0"/>
          <w:marTop w:val="0"/>
          <w:marBottom w:val="0"/>
          <w:divBdr>
            <w:top w:val="none" w:sz="0" w:space="0" w:color="auto"/>
            <w:left w:val="none" w:sz="0" w:space="0" w:color="auto"/>
            <w:bottom w:val="none" w:sz="0" w:space="0" w:color="auto"/>
            <w:right w:val="none" w:sz="0" w:space="0" w:color="auto"/>
          </w:divBdr>
        </w:div>
        <w:div w:id="105581277">
          <w:marLeft w:val="0"/>
          <w:marRight w:val="0"/>
          <w:marTop w:val="0"/>
          <w:marBottom w:val="0"/>
          <w:divBdr>
            <w:top w:val="none" w:sz="0" w:space="0" w:color="auto"/>
            <w:left w:val="none" w:sz="0" w:space="0" w:color="auto"/>
            <w:bottom w:val="none" w:sz="0" w:space="0" w:color="auto"/>
            <w:right w:val="none" w:sz="0" w:space="0" w:color="auto"/>
          </w:divBdr>
        </w:div>
        <w:div w:id="1341815789">
          <w:marLeft w:val="0"/>
          <w:marRight w:val="0"/>
          <w:marTop w:val="0"/>
          <w:marBottom w:val="0"/>
          <w:divBdr>
            <w:top w:val="none" w:sz="0" w:space="0" w:color="auto"/>
            <w:left w:val="none" w:sz="0" w:space="0" w:color="auto"/>
            <w:bottom w:val="none" w:sz="0" w:space="0" w:color="auto"/>
            <w:right w:val="none" w:sz="0" w:space="0" w:color="auto"/>
          </w:divBdr>
        </w:div>
        <w:div w:id="1925799682">
          <w:marLeft w:val="0"/>
          <w:marRight w:val="0"/>
          <w:marTop w:val="0"/>
          <w:marBottom w:val="0"/>
          <w:divBdr>
            <w:top w:val="none" w:sz="0" w:space="0" w:color="auto"/>
            <w:left w:val="none" w:sz="0" w:space="0" w:color="auto"/>
            <w:bottom w:val="none" w:sz="0" w:space="0" w:color="auto"/>
            <w:right w:val="none" w:sz="0" w:space="0" w:color="auto"/>
          </w:divBdr>
        </w:div>
        <w:div w:id="1936933009">
          <w:marLeft w:val="0"/>
          <w:marRight w:val="0"/>
          <w:marTop w:val="0"/>
          <w:marBottom w:val="0"/>
          <w:divBdr>
            <w:top w:val="none" w:sz="0" w:space="0" w:color="auto"/>
            <w:left w:val="none" w:sz="0" w:space="0" w:color="auto"/>
            <w:bottom w:val="none" w:sz="0" w:space="0" w:color="auto"/>
            <w:right w:val="none" w:sz="0" w:space="0" w:color="auto"/>
          </w:divBdr>
        </w:div>
        <w:div w:id="583564309">
          <w:marLeft w:val="0"/>
          <w:marRight w:val="0"/>
          <w:marTop w:val="0"/>
          <w:marBottom w:val="0"/>
          <w:divBdr>
            <w:top w:val="none" w:sz="0" w:space="0" w:color="auto"/>
            <w:left w:val="none" w:sz="0" w:space="0" w:color="auto"/>
            <w:bottom w:val="none" w:sz="0" w:space="0" w:color="auto"/>
            <w:right w:val="none" w:sz="0" w:space="0" w:color="auto"/>
          </w:divBdr>
        </w:div>
        <w:div w:id="1408570812">
          <w:marLeft w:val="0"/>
          <w:marRight w:val="0"/>
          <w:marTop w:val="0"/>
          <w:marBottom w:val="0"/>
          <w:divBdr>
            <w:top w:val="none" w:sz="0" w:space="0" w:color="auto"/>
            <w:left w:val="none" w:sz="0" w:space="0" w:color="auto"/>
            <w:bottom w:val="none" w:sz="0" w:space="0" w:color="auto"/>
            <w:right w:val="none" w:sz="0" w:space="0" w:color="auto"/>
          </w:divBdr>
        </w:div>
        <w:div w:id="1778671109">
          <w:marLeft w:val="0"/>
          <w:marRight w:val="0"/>
          <w:marTop w:val="0"/>
          <w:marBottom w:val="0"/>
          <w:divBdr>
            <w:top w:val="none" w:sz="0" w:space="0" w:color="auto"/>
            <w:left w:val="none" w:sz="0" w:space="0" w:color="auto"/>
            <w:bottom w:val="none" w:sz="0" w:space="0" w:color="auto"/>
            <w:right w:val="none" w:sz="0" w:space="0" w:color="auto"/>
          </w:divBdr>
        </w:div>
        <w:div w:id="149714714">
          <w:marLeft w:val="0"/>
          <w:marRight w:val="0"/>
          <w:marTop w:val="0"/>
          <w:marBottom w:val="0"/>
          <w:divBdr>
            <w:top w:val="none" w:sz="0" w:space="0" w:color="auto"/>
            <w:left w:val="none" w:sz="0" w:space="0" w:color="auto"/>
            <w:bottom w:val="none" w:sz="0" w:space="0" w:color="auto"/>
            <w:right w:val="none" w:sz="0" w:space="0" w:color="auto"/>
          </w:divBdr>
        </w:div>
        <w:div w:id="1468890425">
          <w:marLeft w:val="0"/>
          <w:marRight w:val="0"/>
          <w:marTop w:val="0"/>
          <w:marBottom w:val="0"/>
          <w:divBdr>
            <w:top w:val="none" w:sz="0" w:space="0" w:color="auto"/>
            <w:left w:val="none" w:sz="0" w:space="0" w:color="auto"/>
            <w:bottom w:val="none" w:sz="0" w:space="0" w:color="auto"/>
            <w:right w:val="none" w:sz="0" w:space="0" w:color="auto"/>
          </w:divBdr>
        </w:div>
      </w:divsChild>
    </w:div>
    <w:div w:id="955527712">
      <w:bodyDiv w:val="1"/>
      <w:marLeft w:val="0"/>
      <w:marRight w:val="0"/>
      <w:marTop w:val="0"/>
      <w:marBottom w:val="0"/>
      <w:divBdr>
        <w:top w:val="none" w:sz="0" w:space="0" w:color="auto"/>
        <w:left w:val="none" w:sz="0" w:space="0" w:color="auto"/>
        <w:bottom w:val="none" w:sz="0" w:space="0" w:color="auto"/>
        <w:right w:val="none" w:sz="0" w:space="0" w:color="auto"/>
      </w:divBdr>
    </w:div>
    <w:div w:id="1360932967">
      <w:bodyDiv w:val="1"/>
      <w:marLeft w:val="0"/>
      <w:marRight w:val="0"/>
      <w:marTop w:val="0"/>
      <w:marBottom w:val="0"/>
      <w:divBdr>
        <w:top w:val="none" w:sz="0" w:space="0" w:color="auto"/>
        <w:left w:val="none" w:sz="0" w:space="0" w:color="auto"/>
        <w:bottom w:val="none" w:sz="0" w:space="0" w:color="auto"/>
        <w:right w:val="none" w:sz="0" w:space="0" w:color="auto"/>
      </w:divBdr>
    </w:div>
    <w:div w:id="1415085083">
      <w:bodyDiv w:val="1"/>
      <w:marLeft w:val="0"/>
      <w:marRight w:val="0"/>
      <w:marTop w:val="0"/>
      <w:marBottom w:val="0"/>
      <w:divBdr>
        <w:top w:val="none" w:sz="0" w:space="0" w:color="auto"/>
        <w:left w:val="none" w:sz="0" w:space="0" w:color="auto"/>
        <w:bottom w:val="none" w:sz="0" w:space="0" w:color="auto"/>
        <w:right w:val="none" w:sz="0" w:space="0" w:color="auto"/>
      </w:divBdr>
      <w:divsChild>
        <w:div w:id="1665744150">
          <w:marLeft w:val="274"/>
          <w:marRight w:val="0"/>
          <w:marTop w:val="0"/>
          <w:marBottom w:val="0"/>
          <w:divBdr>
            <w:top w:val="none" w:sz="0" w:space="0" w:color="auto"/>
            <w:left w:val="none" w:sz="0" w:space="0" w:color="auto"/>
            <w:bottom w:val="none" w:sz="0" w:space="0" w:color="auto"/>
            <w:right w:val="none" w:sz="0" w:space="0" w:color="auto"/>
          </w:divBdr>
        </w:div>
        <w:div w:id="962926471">
          <w:marLeft w:val="274"/>
          <w:marRight w:val="0"/>
          <w:marTop w:val="0"/>
          <w:marBottom w:val="0"/>
          <w:divBdr>
            <w:top w:val="none" w:sz="0" w:space="0" w:color="auto"/>
            <w:left w:val="none" w:sz="0" w:space="0" w:color="auto"/>
            <w:bottom w:val="none" w:sz="0" w:space="0" w:color="auto"/>
            <w:right w:val="none" w:sz="0" w:space="0" w:color="auto"/>
          </w:divBdr>
        </w:div>
        <w:div w:id="662466388">
          <w:marLeft w:val="274"/>
          <w:marRight w:val="0"/>
          <w:marTop w:val="0"/>
          <w:marBottom w:val="0"/>
          <w:divBdr>
            <w:top w:val="none" w:sz="0" w:space="0" w:color="auto"/>
            <w:left w:val="none" w:sz="0" w:space="0" w:color="auto"/>
            <w:bottom w:val="none" w:sz="0" w:space="0" w:color="auto"/>
            <w:right w:val="none" w:sz="0" w:space="0" w:color="auto"/>
          </w:divBdr>
        </w:div>
        <w:div w:id="1858273642">
          <w:marLeft w:val="446"/>
          <w:marRight w:val="0"/>
          <w:marTop w:val="0"/>
          <w:marBottom w:val="0"/>
          <w:divBdr>
            <w:top w:val="none" w:sz="0" w:space="0" w:color="auto"/>
            <w:left w:val="none" w:sz="0" w:space="0" w:color="auto"/>
            <w:bottom w:val="none" w:sz="0" w:space="0" w:color="auto"/>
            <w:right w:val="none" w:sz="0" w:space="0" w:color="auto"/>
          </w:divBdr>
        </w:div>
        <w:div w:id="1631742304">
          <w:marLeft w:val="446"/>
          <w:marRight w:val="0"/>
          <w:marTop w:val="0"/>
          <w:marBottom w:val="0"/>
          <w:divBdr>
            <w:top w:val="none" w:sz="0" w:space="0" w:color="auto"/>
            <w:left w:val="none" w:sz="0" w:space="0" w:color="auto"/>
            <w:bottom w:val="none" w:sz="0" w:space="0" w:color="auto"/>
            <w:right w:val="none" w:sz="0" w:space="0" w:color="auto"/>
          </w:divBdr>
        </w:div>
        <w:div w:id="1693990062">
          <w:marLeft w:val="446"/>
          <w:marRight w:val="0"/>
          <w:marTop w:val="0"/>
          <w:marBottom w:val="0"/>
          <w:divBdr>
            <w:top w:val="none" w:sz="0" w:space="0" w:color="auto"/>
            <w:left w:val="none" w:sz="0" w:space="0" w:color="auto"/>
            <w:bottom w:val="none" w:sz="0" w:space="0" w:color="auto"/>
            <w:right w:val="none" w:sz="0" w:space="0" w:color="auto"/>
          </w:divBdr>
        </w:div>
        <w:div w:id="349067474">
          <w:marLeft w:val="446"/>
          <w:marRight w:val="0"/>
          <w:marTop w:val="0"/>
          <w:marBottom w:val="0"/>
          <w:divBdr>
            <w:top w:val="none" w:sz="0" w:space="0" w:color="auto"/>
            <w:left w:val="none" w:sz="0" w:space="0" w:color="auto"/>
            <w:bottom w:val="none" w:sz="0" w:space="0" w:color="auto"/>
            <w:right w:val="none" w:sz="0" w:space="0" w:color="auto"/>
          </w:divBdr>
        </w:div>
        <w:div w:id="1630863477">
          <w:marLeft w:val="446"/>
          <w:marRight w:val="0"/>
          <w:marTop w:val="0"/>
          <w:marBottom w:val="0"/>
          <w:divBdr>
            <w:top w:val="none" w:sz="0" w:space="0" w:color="auto"/>
            <w:left w:val="none" w:sz="0" w:space="0" w:color="auto"/>
            <w:bottom w:val="none" w:sz="0" w:space="0" w:color="auto"/>
            <w:right w:val="none" w:sz="0" w:space="0" w:color="auto"/>
          </w:divBdr>
        </w:div>
        <w:div w:id="411858917">
          <w:marLeft w:val="446"/>
          <w:marRight w:val="0"/>
          <w:marTop w:val="0"/>
          <w:marBottom w:val="0"/>
          <w:divBdr>
            <w:top w:val="none" w:sz="0" w:space="0" w:color="auto"/>
            <w:left w:val="none" w:sz="0" w:space="0" w:color="auto"/>
            <w:bottom w:val="none" w:sz="0" w:space="0" w:color="auto"/>
            <w:right w:val="none" w:sz="0" w:space="0" w:color="auto"/>
          </w:divBdr>
        </w:div>
      </w:divsChild>
    </w:div>
    <w:div w:id="1536426967">
      <w:bodyDiv w:val="1"/>
      <w:marLeft w:val="0"/>
      <w:marRight w:val="0"/>
      <w:marTop w:val="0"/>
      <w:marBottom w:val="0"/>
      <w:divBdr>
        <w:top w:val="none" w:sz="0" w:space="0" w:color="auto"/>
        <w:left w:val="none" w:sz="0" w:space="0" w:color="auto"/>
        <w:bottom w:val="none" w:sz="0" w:space="0" w:color="auto"/>
        <w:right w:val="none" w:sz="0" w:space="0" w:color="auto"/>
      </w:divBdr>
      <w:divsChild>
        <w:div w:id="1408189929">
          <w:marLeft w:val="0"/>
          <w:marRight w:val="0"/>
          <w:marTop w:val="0"/>
          <w:marBottom w:val="0"/>
          <w:divBdr>
            <w:top w:val="none" w:sz="0" w:space="0" w:color="auto"/>
            <w:left w:val="none" w:sz="0" w:space="0" w:color="auto"/>
            <w:bottom w:val="none" w:sz="0" w:space="0" w:color="auto"/>
            <w:right w:val="none" w:sz="0" w:space="0" w:color="auto"/>
          </w:divBdr>
        </w:div>
        <w:div w:id="506598202">
          <w:marLeft w:val="0"/>
          <w:marRight w:val="0"/>
          <w:marTop w:val="0"/>
          <w:marBottom w:val="0"/>
          <w:divBdr>
            <w:top w:val="none" w:sz="0" w:space="0" w:color="auto"/>
            <w:left w:val="none" w:sz="0" w:space="0" w:color="auto"/>
            <w:bottom w:val="none" w:sz="0" w:space="0" w:color="auto"/>
            <w:right w:val="none" w:sz="0" w:space="0" w:color="auto"/>
          </w:divBdr>
        </w:div>
        <w:div w:id="408159038">
          <w:marLeft w:val="0"/>
          <w:marRight w:val="0"/>
          <w:marTop w:val="0"/>
          <w:marBottom w:val="0"/>
          <w:divBdr>
            <w:top w:val="none" w:sz="0" w:space="0" w:color="auto"/>
            <w:left w:val="none" w:sz="0" w:space="0" w:color="auto"/>
            <w:bottom w:val="none" w:sz="0" w:space="0" w:color="auto"/>
            <w:right w:val="none" w:sz="0" w:space="0" w:color="auto"/>
          </w:divBdr>
        </w:div>
        <w:div w:id="1645626042">
          <w:marLeft w:val="0"/>
          <w:marRight w:val="0"/>
          <w:marTop w:val="0"/>
          <w:marBottom w:val="0"/>
          <w:divBdr>
            <w:top w:val="none" w:sz="0" w:space="0" w:color="auto"/>
            <w:left w:val="none" w:sz="0" w:space="0" w:color="auto"/>
            <w:bottom w:val="none" w:sz="0" w:space="0" w:color="auto"/>
            <w:right w:val="none" w:sz="0" w:space="0" w:color="auto"/>
          </w:divBdr>
        </w:div>
        <w:div w:id="1719667560">
          <w:marLeft w:val="0"/>
          <w:marRight w:val="0"/>
          <w:marTop w:val="0"/>
          <w:marBottom w:val="0"/>
          <w:divBdr>
            <w:top w:val="none" w:sz="0" w:space="0" w:color="auto"/>
            <w:left w:val="none" w:sz="0" w:space="0" w:color="auto"/>
            <w:bottom w:val="none" w:sz="0" w:space="0" w:color="auto"/>
            <w:right w:val="none" w:sz="0" w:space="0" w:color="auto"/>
          </w:divBdr>
        </w:div>
        <w:div w:id="241263053">
          <w:marLeft w:val="0"/>
          <w:marRight w:val="0"/>
          <w:marTop w:val="0"/>
          <w:marBottom w:val="0"/>
          <w:divBdr>
            <w:top w:val="none" w:sz="0" w:space="0" w:color="auto"/>
            <w:left w:val="none" w:sz="0" w:space="0" w:color="auto"/>
            <w:bottom w:val="none" w:sz="0" w:space="0" w:color="auto"/>
            <w:right w:val="none" w:sz="0" w:space="0" w:color="auto"/>
          </w:divBdr>
        </w:div>
        <w:div w:id="524368057">
          <w:marLeft w:val="0"/>
          <w:marRight w:val="0"/>
          <w:marTop w:val="0"/>
          <w:marBottom w:val="0"/>
          <w:divBdr>
            <w:top w:val="none" w:sz="0" w:space="0" w:color="auto"/>
            <w:left w:val="none" w:sz="0" w:space="0" w:color="auto"/>
            <w:bottom w:val="none" w:sz="0" w:space="0" w:color="auto"/>
            <w:right w:val="none" w:sz="0" w:space="0" w:color="auto"/>
          </w:divBdr>
        </w:div>
        <w:div w:id="389964364">
          <w:marLeft w:val="0"/>
          <w:marRight w:val="0"/>
          <w:marTop w:val="0"/>
          <w:marBottom w:val="0"/>
          <w:divBdr>
            <w:top w:val="none" w:sz="0" w:space="0" w:color="auto"/>
            <w:left w:val="none" w:sz="0" w:space="0" w:color="auto"/>
            <w:bottom w:val="none" w:sz="0" w:space="0" w:color="auto"/>
            <w:right w:val="none" w:sz="0" w:space="0" w:color="auto"/>
          </w:divBdr>
        </w:div>
        <w:div w:id="784037805">
          <w:marLeft w:val="0"/>
          <w:marRight w:val="0"/>
          <w:marTop w:val="0"/>
          <w:marBottom w:val="0"/>
          <w:divBdr>
            <w:top w:val="none" w:sz="0" w:space="0" w:color="auto"/>
            <w:left w:val="none" w:sz="0" w:space="0" w:color="auto"/>
            <w:bottom w:val="none" w:sz="0" w:space="0" w:color="auto"/>
            <w:right w:val="none" w:sz="0" w:space="0" w:color="auto"/>
          </w:divBdr>
        </w:div>
      </w:divsChild>
    </w:div>
    <w:div w:id="1649356817">
      <w:bodyDiv w:val="1"/>
      <w:marLeft w:val="0"/>
      <w:marRight w:val="0"/>
      <w:marTop w:val="0"/>
      <w:marBottom w:val="0"/>
      <w:divBdr>
        <w:top w:val="none" w:sz="0" w:space="0" w:color="auto"/>
        <w:left w:val="none" w:sz="0" w:space="0" w:color="auto"/>
        <w:bottom w:val="none" w:sz="0" w:space="0" w:color="auto"/>
        <w:right w:val="none" w:sz="0" w:space="0" w:color="auto"/>
      </w:divBdr>
      <w:divsChild>
        <w:div w:id="246116282">
          <w:marLeft w:val="0"/>
          <w:marRight w:val="0"/>
          <w:marTop w:val="0"/>
          <w:marBottom w:val="0"/>
          <w:divBdr>
            <w:top w:val="none" w:sz="0" w:space="0" w:color="auto"/>
            <w:left w:val="none" w:sz="0" w:space="0" w:color="auto"/>
            <w:bottom w:val="none" w:sz="0" w:space="0" w:color="auto"/>
            <w:right w:val="none" w:sz="0" w:space="0" w:color="auto"/>
          </w:divBdr>
          <w:divsChild>
            <w:div w:id="1480656176">
              <w:marLeft w:val="0"/>
              <w:marRight w:val="0"/>
              <w:marTop w:val="0"/>
              <w:marBottom w:val="0"/>
              <w:divBdr>
                <w:top w:val="none" w:sz="0" w:space="0" w:color="auto"/>
                <w:left w:val="none" w:sz="0" w:space="0" w:color="auto"/>
                <w:bottom w:val="none" w:sz="0" w:space="0" w:color="auto"/>
                <w:right w:val="none" w:sz="0" w:space="0" w:color="auto"/>
              </w:divBdr>
              <w:divsChild>
                <w:div w:id="805859488">
                  <w:marLeft w:val="0"/>
                  <w:marRight w:val="0"/>
                  <w:marTop w:val="0"/>
                  <w:marBottom w:val="0"/>
                  <w:divBdr>
                    <w:top w:val="none" w:sz="0" w:space="0" w:color="auto"/>
                    <w:left w:val="none" w:sz="0" w:space="0" w:color="auto"/>
                    <w:bottom w:val="none" w:sz="0" w:space="0" w:color="auto"/>
                    <w:right w:val="none" w:sz="0" w:space="0" w:color="auto"/>
                  </w:divBdr>
                  <w:divsChild>
                    <w:div w:id="134153271">
                      <w:marLeft w:val="0"/>
                      <w:marRight w:val="0"/>
                      <w:marTop w:val="0"/>
                      <w:marBottom w:val="0"/>
                      <w:divBdr>
                        <w:top w:val="none" w:sz="0" w:space="0" w:color="auto"/>
                        <w:left w:val="none" w:sz="0" w:space="0" w:color="auto"/>
                        <w:bottom w:val="none" w:sz="0" w:space="0" w:color="auto"/>
                        <w:right w:val="none" w:sz="0" w:space="0" w:color="auto"/>
                      </w:divBdr>
                      <w:divsChild>
                        <w:div w:id="1776711532">
                          <w:marLeft w:val="0"/>
                          <w:marRight w:val="0"/>
                          <w:marTop w:val="0"/>
                          <w:marBottom w:val="0"/>
                          <w:divBdr>
                            <w:top w:val="none" w:sz="0" w:space="0" w:color="auto"/>
                            <w:left w:val="none" w:sz="0" w:space="0" w:color="auto"/>
                            <w:bottom w:val="none" w:sz="0" w:space="0" w:color="auto"/>
                            <w:right w:val="none" w:sz="0" w:space="0" w:color="auto"/>
                          </w:divBdr>
                          <w:divsChild>
                            <w:div w:id="527834657">
                              <w:marLeft w:val="-3450"/>
                              <w:marRight w:val="0"/>
                              <w:marTop w:val="0"/>
                              <w:marBottom w:val="0"/>
                              <w:divBdr>
                                <w:top w:val="none" w:sz="0" w:space="0" w:color="auto"/>
                                <w:left w:val="none" w:sz="0" w:space="0" w:color="auto"/>
                                <w:bottom w:val="none" w:sz="0" w:space="0" w:color="auto"/>
                                <w:right w:val="none" w:sz="0" w:space="0" w:color="auto"/>
                              </w:divBdr>
                              <w:divsChild>
                                <w:div w:id="1942105722">
                                  <w:marLeft w:val="0"/>
                                  <w:marRight w:val="0"/>
                                  <w:marTop w:val="0"/>
                                  <w:marBottom w:val="0"/>
                                  <w:divBdr>
                                    <w:top w:val="none" w:sz="0" w:space="0" w:color="auto"/>
                                    <w:left w:val="none" w:sz="0" w:space="0" w:color="auto"/>
                                    <w:bottom w:val="none" w:sz="0" w:space="0" w:color="auto"/>
                                    <w:right w:val="none" w:sz="0" w:space="0" w:color="auto"/>
                                  </w:divBdr>
                                  <w:divsChild>
                                    <w:div w:id="1454597797">
                                      <w:marLeft w:val="0"/>
                                      <w:marRight w:val="0"/>
                                      <w:marTop w:val="0"/>
                                      <w:marBottom w:val="0"/>
                                      <w:divBdr>
                                        <w:top w:val="none" w:sz="0" w:space="0" w:color="auto"/>
                                        <w:left w:val="none" w:sz="0" w:space="0" w:color="auto"/>
                                        <w:bottom w:val="none" w:sz="0" w:space="0" w:color="auto"/>
                                        <w:right w:val="none" w:sz="0" w:space="0" w:color="auto"/>
                                      </w:divBdr>
                                      <w:divsChild>
                                        <w:div w:id="1297492660">
                                          <w:marLeft w:val="0"/>
                                          <w:marRight w:val="0"/>
                                          <w:marTop w:val="0"/>
                                          <w:marBottom w:val="0"/>
                                          <w:divBdr>
                                            <w:top w:val="none" w:sz="0" w:space="0" w:color="auto"/>
                                            <w:left w:val="none" w:sz="0" w:space="0" w:color="auto"/>
                                            <w:bottom w:val="none" w:sz="0" w:space="0" w:color="auto"/>
                                            <w:right w:val="none" w:sz="0" w:space="0" w:color="auto"/>
                                          </w:divBdr>
                                          <w:divsChild>
                                            <w:div w:id="1733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8846">
      <w:bodyDiv w:val="1"/>
      <w:marLeft w:val="0"/>
      <w:marRight w:val="0"/>
      <w:marTop w:val="0"/>
      <w:marBottom w:val="0"/>
      <w:divBdr>
        <w:top w:val="none" w:sz="0" w:space="0" w:color="auto"/>
        <w:left w:val="none" w:sz="0" w:space="0" w:color="auto"/>
        <w:bottom w:val="none" w:sz="0" w:space="0" w:color="auto"/>
        <w:right w:val="none" w:sz="0" w:space="0" w:color="auto"/>
      </w:divBdr>
    </w:div>
    <w:div w:id="20238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Calliste</dc:creator>
  <cp:lastModifiedBy>Tracy Williams</cp:lastModifiedBy>
  <cp:revision>2</cp:revision>
  <cp:lastPrinted>2019-07-03T10:38:00Z</cp:lastPrinted>
  <dcterms:created xsi:type="dcterms:W3CDTF">2020-07-17T14:54:00Z</dcterms:created>
  <dcterms:modified xsi:type="dcterms:W3CDTF">2020-07-17T14:54:00Z</dcterms:modified>
</cp:coreProperties>
</file>