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70A92" w14:textId="1ECE5366" w:rsidR="00BD29CA" w:rsidRDefault="00436B79">
      <w:pPr>
        <w:rPr>
          <w:noProof/>
        </w:rPr>
      </w:pPr>
      <w:r>
        <w:rPr>
          <w:noProof/>
          <w:lang w:eastAsia="en-GB"/>
        </w:rPr>
        <w:drawing>
          <wp:inline distT="0" distB="0" distL="0" distR="0" wp14:anchorId="52058CDD" wp14:editId="39F9D074">
            <wp:extent cx="5562139" cy="5562139"/>
            <wp:effectExtent l="0" t="0" r="635" b="635"/>
            <wp:docPr id="1026"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2484B7-4FF2-4282-9248-E907485E4F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2484B7-4FF2-4282-9248-E907485E4FED}"/>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139" cy="5562139"/>
                    </a:xfrm>
                    <a:prstGeom prst="rect">
                      <a:avLst/>
                    </a:prstGeom>
                    <a:noFill/>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C6225ED" w14:textId="0C55E5F1" w:rsidR="004B5BFF" w:rsidRPr="004B5BFF" w:rsidRDefault="004B5BFF" w:rsidP="00764D2A">
      <w:pPr>
        <w:jc w:val="center"/>
      </w:pPr>
    </w:p>
    <w:p w14:paraId="5663174E" w14:textId="3E510186" w:rsidR="004B5BFF" w:rsidRPr="004B5BFF" w:rsidRDefault="00033E55" w:rsidP="004B5BFF">
      <w:r w:rsidRPr="00033E55">
        <w:rPr>
          <w:noProof/>
          <w:lang w:eastAsia="en-GB"/>
        </w:rPr>
        <mc:AlternateContent>
          <mc:Choice Requires="wps">
            <w:drawing>
              <wp:anchor distT="0" distB="0" distL="114300" distR="114300" simplePos="0" relativeHeight="251746304" behindDoc="0" locked="0" layoutInCell="1" allowOverlap="1" wp14:anchorId="43BF1E3A" wp14:editId="56F144F1">
                <wp:simplePos x="0" y="0"/>
                <wp:positionH relativeFrom="column">
                  <wp:align>center</wp:align>
                </wp:positionH>
                <wp:positionV relativeFrom="paragraph">
                  <wp:posOffset>0</wp:posOffset>
                </wp:positionV>
                <wp:extent cx="3274828" cy="2530549"/>
                <wp:effectExtent l="0" t="0" r="2095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828" cy="2530549"/>
                        </a:xfrm>
                        <a:prstGeom prst="rect">
                          <a:avLst/>
                        </a:prstGeom>
                        <a:solidFill>
                          <a:srgbClr val="FFFFFF"/>
                        </a:solidFill>
                        <a:ln w="9525">
                          <a:solidFill>
                            <a:srgbClr val="000000"/>
                          </a:solidFill>
                          <a:miter lim="800000"/>
                          <a:headEnd/>
                          <a:tailEnd/>
                        </a:ln>
                      </wps:spPr>
                      <wps:txbx>
                        <w:txbxContent>
                          <w:p w14:paraId="5F0CA59F" w14:textId="14036AF6" w:rsidR="00033E55" w:rsidRDefault="00033E55" w:rsidP="00033E55">
                            <w:pPr>
                              <w:jc w:val="center"/>
                              <w:rPr>
                                <w:sz w:val="56"/>
                              </w:rPr>
                            </w:pPr>
                            <w:r w:rsidRPr="00033E55">
                              <w:rPr>
                                <w:sz w:val="56"/>
                              </w:rPr>
                              <w:t>Special Educational Needs and Disabilities (SEND) Information Report</w:t>
                            </w:r>
                          </w:p>
                          <w:p w14:paraId="63C8C175" w14:textId="764450D4" w:rsidR="002326F6" w:rsidRPr="00033E55" w:rsidRDefault="00FE24D2" w:rsidP="00033E55">
                            <w:pPr>
                              <w:jc w:val="center"/>
                              <w:rPr>
                                <w:sz w:val="56"/>
                              </w:rPr>
                            </w:pPr>
                            <w:r>
                              <w:rPr>
                                <w:sz w:val="56"/>
                              </w:rPr>
                              <w:t>2021-22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57.85pt;height:199.25pt;z-index:2517463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">
                <v:textbox>
                  <w:txbxContent>
                    <w:p w14:paraId="5F0CA59F" w14:textId="14036AF6" w:rsidR="00033E55" w:rsidRDefault="00033E55" w:rsidP="00033E55">
                      <w:pPr>
                        <w:jc w:val="center"/>
                        <w:rPr>
                          <w:sz w:val="56"/>
                        </w:rPr>
                      </w:pPr>
                      <w:r w:rsidRPr="00033E55">
                        <w:rPr>
                          <w:sz w:val="56"/>
                        </w:rPr>
                        <w:t>Special Educational Needs and Disabilities (SEND) Information Report</w:t>
                      </w:r>
                    </w:p>
                    <w:p w14:paraId="63C8C175" w14:textId="764450D4" w:rsidR="002326F6" w:rsidRPr="00033E55" w:rsidRDefault="00FE24D2" w:rsidP="00033E55">
                      <w:pPr>
                        <w:jc w:val="center"/>
                        <w:rPr>
                          <w:sz w:val="56"/>
                        </w:rPr>
                      </w:pPr>
                      <w:r>
                        <w:rPr>
                          <w:sz w:val="56"/>
                        </w:rPr>
                        <w:t>2021-22</w:t>
                      </w:r>
                    </w:p>
                  </w:txbxContent>
                </v:textbox>
              </v:shape>
            </w:pict>
          </mc:Fallback>
        </mc:AlternateContent>
      </w:r>
    </w:p>
    <w:p w14:paraId="3E66C852" w14:textId="2BFA59BA" w:rsidR="004B5BFF" w:rsidRPr="004B5BFF" w:rsidRDefault="004B5BFF" w:rsidP="004B5BFF"/>
    <w:p w14:paraId="1981CDB1" w14:textId="5B569466" w:rsidR="00FC5FCF" w:rsidRDefault="00FC5FCF" w:rsidP="00A11A03">
      <w:pPr>
        <w:ind w:left="720"/>
        <w:jc w:val="center"/>
        <w:rPr>
          <w:noProof/>
          <w:lang w:eastAsia="en-GB"/>
        </w:rPr>
      </w:pPr>
    </w:p>
    <w:p w14:paraId="238804CB" w14:textId="77777777" w:rsidR="00033E55" w:rsidRDefault="00033E55" w:rsidP="00A11A03">
      <w:pPr>
        <w:ind w:left="720"/>
        <w:jc w:val="center"/>
        <w:rPr>
          <w:noProof/>
          <w:lang w:eastAsia="en-GB"/>
        </w:rPr>
      </w:pPr>
    </w:p>
    <w:p w14:paraId="342C9D43" w14:textId="77777777" w:rsidR="00033E55" w:rsidRDefault="00033E55" w:rsidP="00A11A03">
      <w:pPr>
        <w:ind w:left="720"/>
        <w:jc w:val="center"/>
        <w:rPr>
          <w:noProof/>
          <w:lang w:eastAsia="en-GB"/>
        </w:rPr>
      </w:pPr>
    </w:p>
    <w:p w14:paraId="2E99F20D" w14:textId="77777777" w:rsidR="00033E55" w:rsidRDefault="00033E55" w:rsidP="00A11A03">
      <w:pPr>
        <w:ind w:left="720"/>
        <w:jc w:val="center"/>
        <w:rPr>
          <w:noProof/>
          <w:lang w:eastAsia="en-GB"/>
        </w:rPr>
      </w:pPr>
    </w:p>
    <w:p w14:paraId="62E7A6FA" w14:textId="77777777" w:rsidR="00033E55" w:rsidRDefault="00033E55" w:rsidP="00A11A03">
      <w:pPr>
        <w:ind w:left="720"/>
        <w:jc w:val="center"/>
        <w:rPr>
          <w:noProof/>
          <w:lang w:eastAsia="en-GB"/>
        </w:rPr>
      </w:pPr>
    </w:p>
    <w:p w14:paraId="6BFD9EE2" w14:textId="77777777" w:rsidR="00033E55" w:rsidRDefault="00033E55" w:rsidP="00A11A03">
      <w:pPr>
        <w:ind w:left="720"/>
        <w:jc w:val="center"/>
        <w:rPr>
          <w:noProof/>
          <w:lang w:eastAsia="en-GB"/>
        </w:rPr>
      </w:pPr>
    </w:p>
    <w:p w14:paraId="7BC52AAD" w14:textId="214AE40A" w:rsidR="00033E55" w:rsidRDefault="00033E55" w:rsidP="00A11A03">
      <w:pPr>
        <w:ind w:left="720"/>
        <w:jc w:val="center"/>
        <w:rPr>
          <w:noProof/>
        </w:rPr>
      </w:pPr>
    </w:p>
    <w:p w14:paraId="5F72829E" w14:textId="66AB8E8D" w:rsidR="004867D3" w:rsidRDefault="004867D3" w:rsidP="006473B9">
      <w:r w:rsidRPr="004867D3">
        <w:rPr>
          <w:rFonts w:eastAsiaTheme="majorEastAsia" w:cstheme="minorHAnsi"/>
          <w:color w:val="000000" w:themeColor="text1"/>
          <w:kern w:val="24"/>
          <w:sz w:val="44"/>
          <w:szCs w:val="48"/>
          <w:lang w:eastAsia="en-GB"/>
        </w:rPr>
        <w:lastRenderedPageBreak/>
        <w:t xml:space="preserve">Benthal </w:t>
      </w:r>
      <w:proofErr w:type="gramStart"/>
      <w:r w:rsidRPr="004867D3">
        <w:rPr>
          <w:rFonts w:eastAsiaTheme="majorEastAsia" w:cstheme="minorHAnsi"/>
          <w:color w:val="000000" w:themeColor="text1"/>
          <w:kern w:val="24"/>
          <w:sz w:val="44"/>
          <w:szCs w:val="48"/>
          <w:lang w:eastAsia="en-GB"/>
        </w:rPr>
        <w:t>school</w:t>
      </w:r>
      <w:proofErr w:type="gramEnd"/>
      <w:r w:rsidRPr="004867D3">
        <w:rPr>
          <w:rFonts w:eastAsiaTheme="majorEastAsia" w:cstheme="minorHAnsi"/>
          <w:color w:val="000000" w:themeColor="text1"/>
          <w:kern w:val="24"/>
          <w:sz w:val="44"/>
          <w:szCs w:val="48"/>
          <w:lang w:eastAsia="en-GB"/>
        </w:rPr>
        <w:t xml:space="preserve"> follow the </w:t>
      </w:r>
      <w:r w:rsidR="0011285C" w:rsidRPr="006473B9">
        <w:rPr>
          <w:rFonts w:eastAsiaTheme="majorEastAsia" w:cstheme="minorHAnsi"/>
          <w:color w:val="000000" w:themeColor="text1"/>
          <w:kern w:val="24"/>
          <w:sz w:val="44"/>
          <w:szCs w:val="48"/>
          <w:lang w:eastAsia="en-GB"/>
        </w:rPr>
        <w:t>governments statutory</w:t>
      </w:r>
      <w:r w:rsidRPr="004867D3">
        <w:rPr>
          <w:rFonts w:eastAsiaTheme="majorEastAsia" w:cstheme="minorHAnsi"/>
          <w:color w:val="000000" w:themeColor="text1"/>
          <w:kern w:val="24"/>
          <w:sz w:val="44"/>
          <w:szCs w:val="48"/>
          <w:lang w:eastAsia="en-GB"/>
        </w:rPr>
        <w:t xml:space="preserve"> guidance and recommendations as set out in The SEND Code of Practice (2015) </w:t>
      </w:r>
    </w:p>
    <w:p w14:paraId="5E88B22E" w14:textId="1B03378C" w:rsidR="00E5661E" w:rsidRPr="00E5661E" w:rsidRDefault="004A5630" w:rsidP="006473B9">
      <w:pPr>
        <w:rPr>
          <w:noProof/>
          <w:sz w:val="36"/>
        </w:rPr>
      </w:pPr>
      <w:hyperlink r:id="rId9" w:history="1">
        <w:r w:rsidR="00E5661E" w:rsidRPr="00E5661E">
          <w:rPr>
            <w:rStyle w:val="Hyperlink"/>
            <w:noProof/>
            <w:sz w:val="36"/>
          </w:rPr>
          <w:t>https://www.gov.uk/government/publications/send-code-of-practice-0-to-25</w:t>
        </w:r>
      </w:hyperlink>
      <w:r w:rsidR="00E5661E" w:rsidRPr="00E5661E">
        <w:rPr>
          <w:noProof/>
          <w:sz w:val="36"/>
        </w:rPr>
        <w:t xml:space="preserve"> </w:t>
      </w:r>
    </w:p>
    <w:p w14:paraId="1DCF182B" w14:textId="6218AF7E" w:rsidR="00FC5FCF" w:rsidRPr="006473B9" w:rsidRDefault="004867D3" w:rsidP="006473B9">
      <w:pPr>
        <w:spacing w:after="0" w:line="240" w:lineRule="auto"/>
        <w:rPr>
          <w:rFonts w:eastAsiaTheme="majorEastAsia" w:cstheme="minorHAnsi"/>
          <w:color w:val="000000" w:themeColor="text1"/>
          <w:kern w:val="24"/>
          <w:sz w:val="44"/>
          <w:szCs w:val="48"/>
          <w:lang w:eastAsia="en-GB"/>
        </w:rPr>
      </w:pPr>
      <w:r w:rsidRPr="006473B9">
        <w:rPr>
          <w:rFonts w:eastAsiaTheme="majorEastAsia" w:cstheme="minorHAnsi"/>
          <w:color w:val="000000" w:themeColor="text1"/>
          <w:kern w:val="24"/>
          <w:sz w:val="44"/>
          <w:szCs w:val="48"/>
          <w:lang w:eastAsia="en-GB"/>
        </w:rPr>
        <w:t>The S</w:t>
      </w:r>
      <w:r w:rsidR="002326F6">
        <w:rPr>
          <w:rFonts w:eastAsiaTheme="majorEastAsia" w:cstheme="minorHAnsi"/>
          <w:color w:val="000000" w:themeColor="text1"/>
          <w:kern w:val="24"/>
          <w:sz w:val="44"/>
          <w:szCs w:val="48"/>
          <w:lang w:eastAsia="en-GB"/>
        </w:rPr>
        <w:t>END COP explains the duties of Local A</w:t>
      </w:r>
      <w:r w:rsidRPr="006473B9">
        <w:rPr>
          <w:rFonts w:eastAsiaTheme="majorEastAsia" w:cstheme="minorHAnsi"/>
          <w:color w:val="000000" w:themeColor="text1"/>
          <w:kern w:val="24"/>
          <w:sz w:val="44"/>
          <w:szCs w:val="48"/>
          <w:lang w:eastAsia="en-GB"/>
        </w:rPr>
        <w:t>uthorities, health bodies, schools and college</w:t>
      </w:r>
      <w:r w:rsidR="002326F6">
        <w:rPr>
          <w:rFonts w:eastAsiaTheme="majorEastAsia" w:cstheme="minorHAnsi"/>
          <w:color w:val="000000" w:themeColor="text1"/>
          <w:kern w:val="24"/>
          <w:sz w:val="44"/>
          <w:szCs w:val="48"/>
          <w:lang w:eastAsia="en-GB"/>
        </w:rPr>
        <w:t>s to provide for children with Special Educational N</w:t>
      </w:r>
      <w:r w:rsidRPr="006473B9">
        <w:rPr>
          <w:rFonts w:eastAsiaTheme="majorEastAsia" w:cstheme="minorHAnsi"/>
          <w:color w:val="000000" w:themeColor="text1"/>
          <w:kern w:val="24"/>
          <w:sz w:val="44"/>
          <w:szCs w:val="48"/>
          <w:lang w:eastAsia="en-GB"/>
        </w:rPr>
        <w:t>eeds under part 3 of the Children and Families Act 2014.</w:t>
      </w:r>
    </w:p>
    <w:p w14:paraId="794F4670" w14:textId="77777777" w:rsidR="006473B9" w:rsidRPr="006473B9" w:rsidRDefault="006473B9" w:rsidP="006473B9">
      <w:pPr>
        <w:spacing w:after="0" w:line="240" w:lineRule="auto"/>
        <w:rPr>
          <w:rFonts w:eastAsiaTheme="majorEastAsia" w:cstheme="minorHAnsi"/>
          <w:color w:val="000000" w:themeColor="text1"/>
          <w:kern w:val="24"/>
          <w:sz w:val="44"/>
          <w:szCs w:val="48"/>
          <w:lang w:eastAsia="en-GB"/>
        </w:rPr>
      </w:pPr>
    </w:p>
    <w:p w14:paraId="36DAE622" w14:textId="30F09A34" w:rsidR="009F216E" w:rsidRPr="006473B9" w:rsidRDefault="009F216E" w:rsidP="006473B9">
      <w:pPr>
        <w:spacing w:after="0" w:line="240" w:lineRule="auto"/>
        <w:rPr>
          <w:rFonts w:eastAsiaTheme="majorEastAsia" w:cstheme="minorHAnsi"/>
          <w:b/>
          <w:color w:val="000000" w:themeColor="text1"/>
          <w:kern w:val="24"/>
          <w:sz w:val="44"/>
          <w:szCs w:val="48"/>
          <w:u w:val="single"/>
          <w:lang w:eastAsia="en-GB"/>
        </w:rPr>
      </w:pPr>
      <w:r w:rsidRPr="006473B9">
        <w:rPr>
          <w:rFonts w:eastAsiaTheme="majorEastAsia" w:cstheme="minorHAnsi"/>
          <w:b/>
          <w:color w:val="000000" w:themeColor="text1"/>
          <w:kern w:val="24"/>
          <w:sz w:val="44"/>
          <w:szCs w:val="48"/>
          <w:u w:val="single"/>
          <w:lang w:eastAsia="en-GB"/>
        </w:rPr>
        <w:t>WHAT IS A SEND INFORMATION REPORT?</w:t>
      </w:r>
    </w:p>
    <w:p w14:paraId="0C90E9F1" w14:textId="4144A0DD" w:rsidR="006473B9" w:rsidRPr="006473B9" w:rsidRDefault="00F7246D" w:rsidP="006473B9">
      <w:pPr>
        <w:pStyle w:val="NormalWeb"/>
        <w:spacing w:before="200" w:beforeAutospacing="0" w:after="0" w:afterAutospacing="0"/>
        <w:rPr>
          <w:rFonts w:asciiTheme="minorHAnsi" w:eastAsiaTheme="majorEastAsia" w:hAnsiTheme="minorHAnsi" w:cstheme="minorHAnsi"/>
          <w:color w:val="000000" w:themeColor="text1"/>
          <w:kern w:val="24"/>
          <w:sz w:val="44"/>
          <w:szCs w:val="48"/>
        </w:rPr>
      </w:pPr>
      <w:r w:rsidRPr="006473B9">
        <w:rPr>
          <w:rFonts w:asciiTheme="minorHAnsi" w:eastAsiaTheme="majorEastAsia" w:hAnsiTheme="minorHAnsi" w:cstheme="minorHAnsi"/>
          <w:color w:val="000000" w:themeColor="text1"/>
          <w:kern w:val="24"/>
          <w:sz w:val="44"/>
          <w:szCs w:val="48"/>
        </w:rPr>
        <w:t>This information report is designed to expla</w:t>
      </w:r>
      <w:r w:rsidR="00E5661E">
        <w:rPr>
          <w:rFonts w:asciiTheme="minorHAnsi" w:eastAsiaTheme="majorEastAsia" w:hAnsiTheme="minorHAnsi" w:cstheme="minorHAnsi"/>
          <w:color w:val="000000" w:themeColor="text1"/>
          <w:kern w:val="24"/>
          <w:sz w:val="44"/>
          <w:szCs w:val="48"/>
        </w:rPr>
        <w:t xml:space="preserve">in how we follow the SEND Code </w:t>
      </w:r>
      <w:proofErr w:type="gramStart"/>
      <w:r w:rsidR="00E5661E">
        <w:rPr>
          <w:rFonts w:asciiTheme="minorHAnsi" w:eastAsiaTheme="majorEastAsia" w:hAnsiTheme="minorHAnsi" w:cstheme="minorHAnsi"/>
          <w:color w:val="000000" w:themeColor="text1"/>
          <w:kern w:val="24"/>
          <w:sz w:val="44"/>
          <w:szCs w:val="48"/>
        </w:rPr>
        <w:t>Of</w:t>
      </w:r>
      <w:proofErr w:type="gramEnd"/>
      <w:r w:rsidR="00E5661E">
        <w:rPr>
          <w:rFonts w:asciiTheme="minorHAnsi" w:eastAsiaTheme="majorEastAsia" w:hAnsiTheme="minorHAnsi" w:cstheme="minorHAnsi"/>
          <w:color w:val="000000" w:themeColor="text1"/>
          <w:kern w:val="24"/>
          <w:sz w:val="44"/>
          <w:szCs w:val="48"/>
        </w:rPr>
        <w:t xml:space="preserve"> P</w:t>
      </w:r>
      <w:r w:rsidRPr="006473B9">
        <w:rPr>
          <w:rFonts w:asciiTheme="minorHAnsi" w:eastAsiaTheme="majorEastAsia" w:hAnsiTheme="minorHAnsi" w:cstheme="minorHAnsi"/>
          <w:color w:val="000000" w:themeColor="text1"/>
          <w:kern w:val="24"/>
          <w:sz w:val="44"/>
          <w:szCs w:val="48"/>
        </w:rPr>
        <w:t xml:space="preserve">ractice (2015) to support pupils at each stage of their education, whatever their level of need or disability.  </w:t>
      </w:r>
    </w:p>
    <w:p w14:paraId="2CED7043" w14:textId="6EC166C8" w:rsidR="00F7246D" w:rsidRPr="006473B9" w:rsidRDefault="00F7246D" w:rsidP="00F7246D">
      <w:pPr>
        <w:pStyle w:val="NormalWeb"/>
        <w:spacing w:before="200" w:beforeAutospacing="0" w:after="0" w:afterAutospacing="0"/>
        <w:rPr>
          <w:rFonts w:asciiTheme="minorHAnsi" w:eastAsiaTheme="majorEastAsia" w:hAnsiTheme="minorHAnsi" w:cstheme="minorHAnsi"/>
          <w:color w:val="000000" w:themeColor="text1"/>
          <w:kern w:val="24"/>
          <w:sz w:val="44"/>
          <w:szCs w:val="48"/>
        </w:rPr>
      </w:pPr>
      <w:r w:rsidRPr="006473B9">
        <w:rPr>
          <w:rFonts w:asciiTheme="minorHAnsi" w:eastAsiaTheme="majorEastAsia" w:hAnsiTheme="minorHAnsi" w:cstheme="minorHAnsi"/>
          <w:color w:val="000000" w:themeColor="text1"/>
          <w:kern w:val="24"/>
          <w:sz w:val="44"/>
          <w:szCs w:val="48"/>
        </w:rPr>
        <w:t>Our SEND information report is linked to Hackney SEND LOCAL OFFER</w:t>
      </w:r>
    </w:p>
    <w:p w14:paraId="2BF8875E" w14:textId="77777777" w:rsidR="00F7246D" w:rsidRPr="006473B9" w:rsidRDefault="004A5630" w:rsidP="00F7246D">
      <w:pPr>
        <w:pStyle w:val="NormalWeb"/>
        <w:spacing w:before="200" w:beforeAutospacing="0" w:after="0" w:afterAutospacing="0"/>
        <w:rPr>
          <w:rFonts w:asciiTheme="minorHAnsi" w:hAnsiTheme="minorHAnsi" w:cstheme="minorHAnsi"/>
          <w:sz w:val="22"/>
        </w:rPr>
      </w:pPr>
      <w:hyperlink r:id="rId10" w:history="1">
        <w:r w:rsidR="00F7246D" w:rsidRPr="006473B9">
          <w:rPr>
            <w:rStyle w:val="Hyperlink"/>
            <w:rFonts w:asciiTheme="minorHAnsi" w:eastAsiaTheme="majorEastAsia" w:hAnsiTheme="minorHAnsi" w:cstheme="minorHAnsi"/>
            <w:color w:val="0070C0"/>
            <w:kern w:val="24"/>
            <w:sz w:val="44"/>
            <w:szCs w:val="48"/>
          </w:rPr>
          <w:t>hackeylocaloffer@hackney.gov.uk</w:t>
        </w:r>
      </w:hyperlink>
      <w:r w:rsidR="00F7246D" w:rsidRPr="006473B9">
        <w:rPr>
          <w:rFonts w:asciiTheme="minorHAnsi" w:eastAsiaTheme="majorEastAsia" w:hAnsiTheme="minorHAnsi" w:cstheme="minorHAnsi"/>
          <w:color w:val="0070C0"/>
          <w:kern w:val="24"/>
          <w:sz w:val="44"/>
          <w:szCs w:val="48"/>
        </w:rPr>
        <w:t xml:space="preserve"> </w:t>
      </w:r>
    </w:p>
    <w:p w14:paraId="786DF07F" w14:textId="77777777" w:rsidR="00F7246D" w:rsidRPr="006473B9" w:rsidRDefault="00F7246D" w:rsidP="00F7246D">
      <w:pPr>
        <w:pStyle w:val="NormalWeb"/>
        <w:spacing w:before="200" w:beforeAutospacing="0" w:after="0" w:afterAutospacing="0"/>
        <w:rPr>
          <w:rFonts w:asciiTheme="minorHAnsi" w:hAnsiTheme="minorHAnsi" w:cstheme="minorHAnsi"/>
          <w:sz w:val="22"/>
        </w:rPr>
      </w:pPr>
      <w:r w:rsidRPr="006473B9">
        <w:rPr>
          <w:rFonts w:asciiTheme="minorHAnsi" w:eastAsiaTheme="majorEastAsia" w:hAnsiTheme="minorHAnsi" w:cstheme="minorHAnsi"/>
          <w:color w:val="000000" w:themeColor="text1"/>
          <w:kern w:val="24"/>
          <w:sz w:val="44"/>
          <w:szCs w:val="48"/>
        </w:rPr>
        <w:t xml:space="preserve">Our SEND policy provides a more detailed account of our day to day procedures. </w:t>
      </w:r>
    </w:p>
    <w:p w14:paraId="746BFC07" w14:textId="77777777" w:rsidR="006473B9" w:rsidRDefault="004A5630" w:rsidP="006473B9">
      <w:pPr>
        <w:pStyle w:val="NormalWeb"/>
        <w:spacing w:before="200" w:beforeAutospacing="0" w:after="0" w:afterAutospacing="0"/>
        <w:rPr>
          <w:rFonts w:asciiTheme="minorHAnsi" w:eastAsiaTheme="majorEastAsia" w:hAnsiTheme="minorHAnsi" w:cstheme="minorHAnsi"/>
          <w:color w:val="0070C0"/>
          <w:kern w:val="24"/>
          <w:sz w:val="44"/>
          <w:szCs w:val="48"/>
        </w:rPr>
      </w:pPr>
      <w:hyperlink r:id="rId11" w:history="1">
        <w:r w:rsidR="00F7246D" w:rsidRPr="006473B9">
          <w:rPr>
            <w:rStyle w:val="Hyperlink"/>
            <w:rFonts w:asciiTheme="minorHAnsi" w:eastAsiaTheme="majorEastAsia" w:hAnsiTheme="minorHAnsi" w:cstheme="minorHAnsi"/>
            <w:color w:val="0070C0"/>
            <w:kern w:val="24"/>
            <w:sz w:val="44"/>
            <w:szCs w:val="48"/>
          </w:rPr>
          <w:t>benthal@hackney.sch.uk</w:t>
        </w:r>
      </w:hyperlink>
    </w:p>
    <w:p w14:paraId="19587D08" w14:textId="5EDD8CB6" w:rsidR="00F7246D" w:rsidRPr="006473B9" w:rsidRDefault="00D16326" w:rsidP="006473B9">
      <w:pPr>
        <w:pStyle w:val="NormalWeb"/>
        <w:spacing w:before="200" w:beforeAutospacing="0" w:after="0" w:afterAutospacing="0"/>
        <w:jc w:val="center"/>
        <w:rPr>
          <w:rFonts w:asciiTheme="minorHAnsi" w:eastAsiaTheme="majorEastAsia" w:hAnsiTheme="minorHAnsi" w:cstheme="minorHAnsi"/>
          <w:color w:val="0070C0"/>
          <w:kern w:val="24"/>
          <w:sz w:val="44"/>
          <w:szCs w:val="48"/>
        </w:rPr>
      </w:pPr>
      <w:r w:rsidRPr="00FB4D67">
        <w:rPr>
          <w:rFonts w:asciiTheme="minorHAnsi" w:eastAsiaTheme="majorEastAsia" w:hAnsiTheme="minorHAnsi" w:cstheme="minorHAnsi"/>
          <w:b/>
          <w:color w:val="000000" w:themeColor="text1"/>
          <w:kern w:val="24"/>
          <w:sz w:val="48"/>
          <w:szCs w:val="48"/>
          <w:u w:val="single"/>
        </w:rPr>
        <w:lastRenderedPageBreak/>
        <w:t>WHAT IS A SPECIAL EDUCATIONAL NEED OR DISABILITY (SEND)?</w:t>
      </w:r>
    </w:p>
    <w:p w14:paraId="62E08F13" w14:textId="77777777" w:rsidR="004E1B22" w:rsidRPr="004E1B22" w:rsidRDefault="004E1B22" w:rsidP="004E1B22">
      <w:pPr>
        <w:rPr>
          <w:rFonts w:eastAsiaTheme="majorEastAsia" w:cstheme="minorHAnsi"/>
          <w:color w:val="000000" w:themeColor="text1"/>
          <w:kern w:val="24"/>
          <w:sz w:val="48"/>
          <w:szCs w:val="48"/>
          <w:lang w:eastAsia="en-GB"/>
        </w:rPr>
      </w:pPr>
      <w:r w:rsidRPr="004E1B22">
        <w:rPr>
          <w:rFonts w:eastAsiaTheme="majorEastAsia" w:cstheme="minorHAnsi"/>
          <w:color w:val="000000" w:themeColor="text1"/>
          <w:kern w:val="24"/>
          <w:sz w:val="48"/>
          <w:szCs w:val="48"/>
          <w:lang w:eastAsia="en-GB"/>
        </w:rPr>
        <w:t xml:space="preserve">A pupil has a special educational need or disability if there is a difficulty which requires additional support for the pupil to make progress in their learning, physical or social well-being. </w:t>
      </w:r>
    </w:p>
    <w:p w14:paraId="5BDDBC71" w14:textId="77777777" w:rsidR="004E1B22" w:rsidRPr="004E1B22" w:rsidRDefault="004E1B22" w:rsidP="004E1B22">
      <w:pPr>
        <w:rPr>
          <w:sz w:val="48"/>
        </w:rPr>
      </w:pPr>
      <w:r w:rsidRPr="004E1B22">
        <w:rPr>
          <w:bCs/>
          <w:sz w:val="48"/>
        </w:rPr>
        <w:t xml:space="preserve">A pupil may have a learning difficulty or disability if they have: </w:t>
      </w:r>
    </w:p>
    <w:p w14:paraId="64933482" w14:textId="77777777" w:rsidR="004E1B22" w:rsidRPr="004E1B22" w:rsidRDefault="004E1B22" w:rsidP="00FA00BD">
      <w:pPr>
        <w:numPr>
          <w:ilvl w:val="0"/>
          <w:numId w:val="1"/>
        </w:numPr>
        <w:spacing w:after="0"/>
        <w:rPr>
          <w:sz w:val="48"/>
        </w:rPr>
      </w:pPr>
      <w:r w:rsidRPr="004E1B22">
        <w:rPr>
          <w:bCs/>
          <w:sz w:val="48"/>
        </w:rPr>
        <w:t xml:space="preserve">A significantly greater difficulty in learning than other children of the same age, </w:t>
      </w:r>
    </w:p>
    <w:p w14:paraId="7E5249EC" w14:textId="77777777" w:rsidR="004E1B22" w:rsidRPr="004E1B22" w:rsidRDefault="004E1B22" w:rsidP="00FA00BD">
      <w:pPr>
        <w:spacing w:after="0"/>
        <w:rPr>
          <w:sz w:val="48"/>
        </w:rPr>
      </w:pPr>
      <w:r w:rsidRPr="004E1B22">
        <w:rPr>
          <w:bCs/>
          <w:sz w:val="48"/>
        </w:rPr>
        <w:t xml:space="preserve">Or </w:t>
      </w:r>
    </w:p>
    <w:p w14:paraId="35EAD5C0" w14:textId="77777777" w:rsidR="004E1B22" w:rsidRPr="004E1B22" w:rsidRDefault="004E1B22" w:rsidP="00FA00BD">
      <w:pPr>
        <w:numPr>
          <w:ilvl w:val="0"/>
          <w:numId w:val="2"/>
        </w:numPr>
        <w:spacing w:after="0"/>
        <w:rPr>
          <w:sz w:val="48"/>
        </w:rPr>
      </w:pPr>
      <w:r w:rsidRPr="004E1B22">
        <w:rPr>
          <w:bCs/>
          <w:sz w:val="48"/>
        </w:rPr>
        <w:t>A disability which prevents or hinders them from making use of the facilities provided for other children of the same age</w:t>
      </w:r>
    </w:p>
    <w:p w14:paraId="06A14E8A" w14:textId="7513A209" w:rsidR="00D16326" w:rsidRPr="00C60BB4" w:rsidRDefault="00D16326" w:rsidP="009F216E">
      <w:pPr>
        <w:rPr>
          <w:sz w:val="48"/>
        </w:rPr>
      </w:pPr>
    </w:p>
    <w:p w14:paraId="2AB2AB34" w14:textId="77777777" w:rsidR="006473B9" w:rsidRDefault="006473B9" w:rsidP="009F216E">
      <w:pPr>
        <w:rPr>
          <w:sz w:val="48"/>
        </w:rPr>
      </w:pPr>
    </w:p>
    <w:p w14:paraId="04E6B5DA" w14:textId="77777777" w:rsidR="006473B9" w:rsidRDefault="006473B9" w:rsidP="009F216E">
      <w:pPr>
        <w:rPr>
          <w:sz w:val="48"/>
        </w:rPr>
      </w:pPr>
    </w:p>
    <w:p w14:paraId="0D3C241D" w14:textId="591F53F5" w:rsidR="00255169" w:rsidRDefault="00255169" w:rsidP="006473B9">
      <w:pPr>
        <w:jc w:val="center"/>
        <w:rPr>
          <w:b/>
          <w:sz w:val="48"/>
          <w:u w:val="single"/>
        </w:rPr>
      </w:pPr>
      <w:r w:rsidRPr="006473B9">
        <w:rPr>
          <w:b/>
          <w:sz w:val="48"/>
          <w:u w:val="single"/>
        </w:rPr>
        <w:lastRenderedPageBreak/>
        <w:t>Benthal’s SEND Information report will tell you about:</w:t>
      </w:r>
    </w:p>
    <w:p w14:paraId="21E4C57B" w14:textId="77777777" w:rsidR="00D62F66" w:rsidRPr="006473B9" w:rsidRDefault="00D62F66" w:rsidP="006473B9">
      <w:pPr>
        <w:jc w:val="center"/>
        <w:rPr>
          <w:b/>
          <w:sz w:val="48"/>
          <w:u w:val="single"/>
        </w:rPr>
      </w:pPr>
    </w:p>
    <w:p w14:paraId="3E6C7765" w14:textId="77777777" w:rsidR="00D77ABD" w:rsidRPr="00D77ABD" w:rsidRDefault="00D77ABD" w:rsidP="00D77ABD">
      <w:pPr>
        <w:numPr>
          <w:ilvl w:val="0"/>
          <w:numId w:val="3"/>
        </w:numPr>
        <w:rPr>
          <w:sz w:val="48"/>
        </w:rPr>
      </w:pPr>
      <w:r w:rsidRPr="00D77ABD">
        <w:rPr>
          <w:b/>
          <w:bCs/>
          <w:sz w:val="48"/>
        </w:rPr>
        <w:t>SEND at Benthal</w:t>
      </w:r>
    </w:p>
    <w:p w14:paraId="622D2219" w14:textId="77777777" w:rsidR="00D77ABD" w:rsidRPr="00D77ABD" w:rsidRDefault="00D77ABD" w:rsidP="00D77ABD">
      <w:pPr>
        <w:numPr>
          <w:ilvl w:val="0"/>
          <w:numId w:val="3"/>
        </w:numPr>
        <w:rPr>
          <w:sz w:val="48"/>
        </w:rPr>
      </w:pPr>
      <w:r w:rsidRPr="00D77ABD">
        <w:rPr>
          <w:b/>
          <w:bCs/>
          <w:sz w:val="48"/>
        </w:rPr>
        <w:t>Types of SEND</w:t>
      </w:r>
    </w:p>
    <w:p w14:paraId="78821310" w14:textId="77777777" w:rsidR="00D77ABD" w:rsidRPr="00D77ABD" w:rsidRDefault="00D77ABD" w:rsidP="00D77ABD">
      <w:pPr>
        <w:numPr>
          <w:ilvl w:val="0"/>
          <w:numId w:val="3"/>
        </w:numPr>
        <w:rPr>
          <w:sz w:val="48"/>
        </w:rPr>
      </w:pPr>
      <w:r w:rsidRPr="00D77ABD">
        <w:rPr>
          <w:b/>
          <w:bCs/>
          <w:sz w:val="48"/>
        </w:rPr>
        <w:t>The role of the SEND Coordinator</w:t>
      </w:r>
    </w:p>
    <w:p w14:paraId="312241ED" w14:textId="0026E0E5" w:rsidR="00D77ABD" w:rsidRPr="00D77ABD" w:rsidRDefault="00D77ABD" w:rsidP="00CD27B6">
      <w:pPr>
        <w:numPr>
          <w:ilvl w:val="0"/>
          <w:numId w:val="3"/>
        </w:numPr>
        <w:rPr>
          <w:sz w:val="48"/>
        </w:rPr>
      </w:pPr>
      <w:r w:rsidRPr="00D77ABD">
        <w:rPr>
          <w:b/>
          <w:bCs/>
          <w:sz w:val="48"/>
        </w:rPr>
        <w:t xml:space="preserve">FAQ - Frequently Asked Questions </w:t>
      </w:r>
      <w:r w:rsidR="00CD27B6">
        <w:rPr>
          <w:b/>
          <w:bCs/>
          <w:sz w:val="48"/>
        </w:rPr>
        <w:t xml:space="preserve">  </w:t>
      </w:r>
    </w:p>
    <w:p w14:paraId="0A47F758" w14:textId="77777777" w:rsidR="00D77ABD" w:rsidRPr="00D77ABD" w:rsidRDefault="00D77ABD" w:rsidP="00D77ABD">
      <w:pPr>
        <w:numPr>
          <w:ilvl w:val="0"/>
          <w:numId w:val="3"/>
        </w:numPr>
        <w:rPr>
          <w:sz w:val="48"/>
        </w:rPr>
      </w:pPr>
      <w:r w:rsidRPr="00D77ABD">
        <w:rPr>
          <w:b/>
          <w:bCs/>
          <w:sz w:val="48"/>
        </w:rPr>
        <w:t>Teamwork approach to SEND</w:t>
      </w:r>
    </w:p>
    <w:p w14:paraId="05E8A112" w14:textId="77777777" w:rsidR="00D77ABD" w:rsidRPr="00D77ABD" w:rsidRDefault="00D77ABD" w:rsidP="00D77ABD">
      <w:pPr>
        <w:numPr>
          <w:ilvl w:val="0"/>
          <w:numId w:val="3"/>
        </w:numPr>
        <w:rPr>
          <w:sz w:val="48"/>
        </w:rPr>
      </w:pPr>
      <w:r w:rsidRPr="00D77ABD">
        <w:rPr>
          <w:b/>
          <w:bCs/>
          <w:sz w:val="48"/>
        </w:rPr>
        <w:t>Transition</w:t>
      </w:r>
    </w:p>
    <w:p w14:paraId="4877E88F" w14:textId="6F8622E2" w:rsidR="00D77ABD" w:rsidRPr="009676EF" w:rsidRDefault="00D77ABD" w:rsidP="00D77ABD">
      <w:pPr>
        <w:numPr>
          <w:ilvl w:val="0"/>
          <w:numId w:val="3"/>
        </w:numPr>
        <w:rPr>
          <w:sz w:val="48"/>
        </w:rPr>
      </w:pPr>
      <w:r w:rsidRPr="00D77ABD">
        <w:rPr>
          <w:b/>
          <w:bCs/>
          <w:sz w:val="48"/>
        </w:rPr>
        <w:t>Staff training and expertise</w:t>
      </w:r>
    </w:p>
    <w:p w14:paraId="07F51C22" w14:textId="77777777" w:rsidR="00D77ABD" w:rsidRPr="00D77ABD" w:rsidRDefault="00D77ABD" w:rsidP="009676EF">
      <w:pPr>
        <w:ind w:left="360"/>
        <w:rPr>
          <w:sz w:val="48"/>
        </w:rPr>
      </w:pPr>
    </w:p>
    <w:p w14:paraId="3B21988E" w14:textId="77777777" w:rsidR="00D77ABD" w:rsidRPr="00D77ABD" w:rsidRDefault="00D77ABD" w:rsidP="00D77ABD">
      <w:pPr>
        <w:rPr>
          <w:sz w:val="48"/>
        </w:rPr>
      </w:pPr>
      <w:r w:rsidRPr="00D77ABD">
        <w:rPr>
          <w:b/>
          <w:bCs/>
          <w:sz w:val="48"/>
        </w:rPr>
        <w:t>We will keep our SEND Information report under review by asking Governors, staff, parents and children what is working well and what they would like to see improved.</w:t>
      </w:r>
    </w:p>
    <w:p w14:paraId="5942BC0E" w14:textId="430659CF" w:rsidR="00D77ABD" w:rsidRDefault="00D77ABD" w:rsidP="009F216E"/>
    <w:p w14:paraId="6EA621B3" w14:textId="77777777" w:rsidR="00D62F66" w:rsidRDefault="00D62F66" w:rsidP="009F216E"/>
    <w:p w14:paraId="065348B4" w14:textId="77777777" w:rsidR="00D62F66" w:rsidRDefault="00D62F66" w:rsidP="009F216E"/>
    <w:p w14:paraId="08071630" w14:textId="77777777" w:rsidR="00D62F66" w:rsidRDefault="00D62F66" w:rsidP="009F216E"/>
    <w:p w14:paraId="557ADA6C" w14:textId="77777777" w:rsidR="00D62F66" w:rsidRDefault="00D62F66" w:rsidP="009F216E"/>
    <w:p w14:paraId="3E586B89" w14:textId="77777777" w:rsidR="00D62F66" w:rsidRDefault="00D62F66" w:rsidP="009F216E"/>
    <w:p w14:paraId="789FC327" w14:textId="77777777" w:rsidR="00D62F66" w:rsidRDefault="00D62F66" w:rsidP="009F216E"/>
    <w:p w14:paraId="6225A45C" w14:textId="77777777" w:rsidR="00D62F66" w:rsidRPr="009676EF" w:rsidRDefault="00D62F66" w:rsidP="009676EF">
      <w:pPr>
        <w:jc w:val="center"/>
        <w:rPr>
          <w:b/>
          <w:sz w:val="48"/>
          <w:u w:val="single"/>
        </w:rPr>
      </w:pPr>
    </w:p>
    <w:p w14:paraId="76FA807E" w14:textId="69B86166" w:rsidR="007862B9" w:rsidRDefault="00BA4AEA" w:rsidP="009676EF">
      <w:pPr>
        <w:jc w:val="center"/>
        <w:rPr>
          <w:b/>
          <w:sz w:val="48"/>
          <w:u w:val="single"/>
        </w:rPr>
      </w:pPr>
      <w:r w:rsidRPr="009676EF">
        <w:rPr>
          <w:b/>
          <w:sz w:val="48"/>
          <w:u w:val="single"/>
        </w:rPr>
        <w:t>SEND</w:t>
      </w:r>
      <w:r w:rsidR="007862B9" w:rsidRPr="009676EF">
        <w:rPr>
          <w:b/>
          <w:sz w:val="48"/>
          <w:u w:val="single"/>
        </w:rPr>
        <w:t xml:space="preserve"> </w:t>
      </w:r>
      <w:r w:rsidRPr="009676EF">
        <w:rPr>
          <w:b/>
          <w:sz w:val="48"/>
          <w:u w:val="single"/>
        </w:rPr>
        <w:t>at</w:t>
      </w:r>
      <w:r w:rsidR="007862B9" w:rsidRPr="009676EF">
        <w:rPr>
          <w:b/>
          <w:sz w:val="48"/>
          <w:u w:val="single"/>
        </w:rPr>
        <w:t xml:space="preserve"> </w:t>
      </w:r>
      <w:r w:rsidRPr="009676EF">
        <w:rPr>
          <w:b/>
          <w:sz w:val="48"/>
          <w:u w:val="single"/>
        </w:rPr>
        <w:t>BENTHAL</w:t>
      </w:r>
    </w:p>
    <w:p w14:paraId="3E9A0812" w14:textId="77777777" w:rsidR="000439D4" w:rsidRPr="009676EF" w:rsidRDefault="000439D4" w:rsidP="009676EF">
      <w:pPr>
        <w:jc w:val="center"/>
        <w:rPr>
          <w:b/>
          <w:sz w:val="48"/>
          <w:u w:val="single"/>
        </w:rPr>
      </w:pPr>
    </w:p>
    <w:p w14:paraId="7E4BCFA5" w14:textId="7EFAC380" w:rsidR="007862B9" w:rsidRDefault="00FE24D2" w:rsidP="007862B9">
      <w:pPr>
        <w:numPr>
          <w:ilvl w:val="0"/>
          <w:numId w:val="4"/>
        </w:numPr>
        <w:rPr>
          <w:sz w:val="44"/>
          <w:szCs w:val="44"/>
        </w:rPr>
      </w:pPr>
      <w:r>
        <w:rPr>
          <w:sz w:val="44"/>
          <w:szCs w:val="44"/>
        </w:rPr>
        <w:t>In 2021– 2022</w:t>
      </w:r>
      <w:bookmarkStart w:id="0" w:name="_GoBack"/>
      <w:bookmarkEnd w:id="0"/>
      <w:r w:rsidR="004D50D6">
        <w:rPr>
          <w:sz w:val="44"/>
          <w:szCs w:val="44"/>
        </w:rPr>
        <w:t>, 23</w:t>
      </w:r>
      <w:r w:rsidR="007862B9" w:rsidRPr="007862B9">
        <w:rPr>
          <w:sz w:val="44"/>
          <w:szCs w:val="44"/>
        </w:rPr>
        <w:t>% of pupils at Benthal have a Special Educational Need or Disability</w:t>
      </w:r>
      <w:r w:rsidR="00103932">
        <w:rPr>
          <w:sz w:val="44"/>
          <w:szCs w:val="44"/>
        </w:rPr>
        <w:t xml:space="preserve"> (Nationally 12.2</w:t>
      </w:r>
      <w:r w:rsidR="004D50D6">
        <w:rPr>
          <w:sz w:val="44"/>
          <w:szCs w:val="44"/>
        </w:rPr>
        <w:t>%)</w:t>
      </w:r>
      <w:r w:rsidR="007862B9" w:rsidRPr="007862B9">
        <w:rPr>
          <w:sz w:val="44"/>
          <w:szCs w:val="44"/>
        </w:rPr>
        <w:t xml:space="preserve">. </w:t>
      </w:r>
    </w:p>
    <w:p w14:paraId="7FD14496" w14:textId="77777777" w:rsidR="007862B9" w:rsidRPr="007862B9" w:rsidRDefault="007862B9" w:rsidP="000439D4">
      <w:pPr>
        <w:ind w:left="720"/>
        <w:rPr>
          <w:sz w:val="44"/>
          <w:szCs w:val="44"/>
        </w:rPr>
      </w:pPr>
    </w:p>
    <w:p w14:paraId="3D69EF2B" w14:textId="487BFEBD" w:rsidR="007862B9" w:rsidRDefault="00103932" w:rsidP="007862B9">
      <w:pPr>
        <w:numPr>
          <w:ilvl w:val="0"/>
          <w:numId w:val="4"/>
        </w:numPr>
        <w:rPr>
          <w:sz w:val="44"/>
          <w:szCs w:val="44"/>
        </w:rPr>
      </w:pPr>
      <w:r>
        <w:rPr>
          <w:sz w:val="44"/>
          <w:szCs w:val="44"/>
        </w:rPr>
        <w:t>There are currently 73</w:t>
      </w:r>
      <w:r w:rsidR="007862B9" w:rsidRPr="007862B9">
        <w:rPr>
          <w:sz w:val="44"/>
          <w:szCs w:val="44"/>
        </w:rPr>
        <w:t xml:space="preserve"> pupils on the SEND register</w:t>
      </w:r>
    </w:p>
    <w:p w14:paraId="53A31DA6" w14:textId="77777777" w:rsidR="007862B9" w:rsidRPr="007862B9" w:rsidRDefault="007862B9" w:rsidP="000439D4">
      <w:pPr>
        <w:rPr>
          <w:sz w:val="44"/>
          <w:szCs w:val="44"/>
        </w:rPr>
      </w:pPr>
    </w:p>
    <w:p w14:paraId="70E65738" w14:textId="0B2FCDAB" w:rsidR="00BA7933" w:rsidRPr="004D3984" w:rsidRDefault="00103932" w:rsidP="004D3984">
      <w:pPr>
        <w:numPr>
          <w:ilvl w:val="0"/>
          <w:numId w:val="4"/>
        </w:numPr>
        <w:rPr>
          <w:sz w:val="44"/>
          <w:szCs w:val="44"/>
        </w:rPr>
      </w:pPr>
      <w:r>
        <w:rPr>
          <w:sz w:val="44"/>
          <w:szCs w:val="44"/>
        </w:rPr>
        <w:t>6</w:t>
      </w:r>
      <w:r w:rsidR="007862B9" w:rsidRPr="007862B9">
        <w:rPr>
          <w:sz w:val="44"/>
          <w:szCs w:val="44"/>
        </w:rPr>
        <w:t xml:space="preserve"> pupils hold an Educational, Health and Care Plan (EHCP)</w:t>
      </w:r>
    </w:p>
    <w:p w14:paraId="55531F58" w14:textId="77777777" w:rsidR="007862B9" w:rsidRPr="007862B9" w:rsidRDefault="007862B9" w:rsidP="00BA7933">
      <w:pPr>
        <w:ind w:left="720"/>
        <w:rPr>
          <w:sz w:val="44"/>
          <w:szCs w:val="44"/>
        </w:rPr>
      </w:pPr>
    </w:p>
    <w:p w14:paraId="0B21FAB8" w14:textId="21EBAC58" w:rsidR="007862B9" w:rsidRDefault="00103932" w:rsidP="007862B9">
      <w:pPr>
        <w:numPr>
          <w:ilvl w:val="0"/>
          <w:numId w:val="4"/>
        </w:numPr>
        <w:rPr>
          <w:sz w:val="44"/>
          <w:szCs w:val="44"/>
        </w:rPr>
      </w:pPr>
      <w:r>
        <w:rPr>
          <w:sz w:val="44"/>
          <w:szCs w:val="44"/>
        </w:rPr>
        <w:t>SEND register – 13 girls and 60</w:t>
      </w:r>
      <w:r w:rsidR="007862B9" w:rsidRPr="007862B9">
        <w:rPr>
          <w:sz w:val="44"/>
          <w:szCs w:val="44"/>
        </w:rPr>
        <w:t xml:space="preserve"> Boys</w:t>
      </w:r>
    </w:p>
    <w:p w14:paraId="3B082D47" w14:textId="77777777" w:rsidR="007862B9" w:rsidRPr="007862B9" w:rsidRDefault="007862B9" w:rsidP="00BA7933">
      <w:pPr>
        <w:ind w:left="720"/>
        <w:rPr>
          <w:sz w:val="44"/>
          <w:szCs w:val="44"/>
        </w:rPr>
      </w:pPr>
    </w:p>
    <w:p w14:paraId="28EB488F" w14:textId="7309CB7E" w:rsidR="00D26533" w:rsidRPr="000439D4" w:rsidRDefault="00103932" w:rsidP="007862B9">
      <w:pPr>
        <w:numPr>
          <w:ilvl w:val="0"/>
          <w:numId w:val="4"/>
        </w:numPr>
        <w:rPr>
          <w:sz w:val="44"/>
          <w:szCs w:val="44"/>
        </w:rPr>
      </w:pPr>
      <w:r>
        <w:rPr>
          <w:sz w:val="44"/>
          <w:szCs w:val="44"/>
        </w:rPr>
        <w:t>3</w:t>
      </w:r>
      <w:r w:rsidR="007862B9" w:rsidRPr="007862B9">
        <w:rPr>
          <w:sz w:val="44"/>
          <w:szCs w:val="44"/>
        </w:rPr>
        <w:t xml:space="preserve"> pupils made good or better progress and were removed </w:t>
      </w:r>
      <w:r w:rsidR="00BA7933" w:rsidRPr="007862B9">
        <w:rPr>
          <w:sz w:val="44"/>
          <w:szCs w:val="44"/>
        </w:rPr>
        <w:t>from</w:t>
      </w:r>
      <w:r w:rsidR="007862B9" w:rsidRPr="007862B9">
        <w:rPr>
          <w:sz w:val="44"/>
          <w:szCs w:val="44"/>
        </w:rPr>
        <w:t xml:space="preserve"> the </w:t>
      </w:r>
      <w:r>
        <w:rPr>
          <w:sz w:val="44"/>
          <w:szCs w:val="44"/>
        </w:rPr>
        <w:t>register at the end of Summer 21</w:t>
      </w:r>
    </w:p>
    <w:p w14:paraId="18407EC0" w14:textId="43BDDFB3" w:rsidR="00D26533" w:rsidRDefault="00D26533" w:rsidP="009D0FAC">
      <w:pPr>
        <w:ind w:left="720"/>
      </w:pPr>
    </w:p>
    <w:p w14:paraId="663BA6DF" w14:textId="197DB8D8" w:rsidR="00BA7933" w:rsidRDefault="00BA7933" w:rsidP="009D0FAC">
      <w:pPr>
        <w:ind w:left="720"/>
      </w:pPr>
    </w:p>
    <w:p w14:paraId="0728E54D" w14:textId="77777777" w:rsidR="00BA7933" w:rsidRDefault="00BA7933" w:rsidP="009D0FAC">
      <w:pPr>
        <w:ind w:left="720"/>
      </w:pPr>
    </w:p>
    <w:p w14:paraId="2968C492" w14:textId="3E8CA018" w:rsidR="007862B9" w:rsidRPr="002F5E5D" w:rsidRDefault="00D26533" w:rsidP="002F5E5D">
      <w:pPr>
        <w:jc w:val="center"/>
        <w:rPr>
          <w:b/>
          <w:sz w:val="48"/>
          <w:u w:val="single"/>
        </w:rPr>
      </w:pPr>
      <w:r w:rsidRPr="009676EF">
        <w:rPr>
          <w:b/>
          <w:sz w:val="48"/>
          <w:u w:val="single"/>
        </w:rPr>
        <w:t>Types of SEND at Benthal</w:t>
      </w:r>
    </w:p>
    <w:p w14:paraId="3178B7CC" w14:textId="77777777" w:rsidR="007862B9" w:rsidRPr="007862B9" w:rsidRDefault="007862B9" w:rsidP="00D26533"/>
    <w:tbl>
      <w:tblPr>
        <w:tblStyle w:val="LightShading1"/>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3162"/>
        <w:gridCol w:w="3162"/>
      </w:tblGrid>
      <w:tr w:rsidR="002F5E5D" w:rsidRPr="002F5E5D" w14:paraId="053F3A85" w14:textId="77777777" w:rsidTr="002F5E5D">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162" w:type="dxa"/>
            <w:tcBorders>
              <w:top w:val="none" w:sz="0" w:space="0" w:color="auto"/>
              <w:left w:val="none" w:sz="0" w:space="0" w:color="auto"/>
              <w:bottom w:val="none" w:sz="0" w:space="0" w:color="auto"/>
              <w:right w:val="none" w:sz="0" w:space="0" w:color="auto"/>
            </w:tcBorders>
            <w:shd w:val="clear" w:color="auto" w:fill="808080" w:themeFill="background1" w:themeFillShade="80"/>
            <w:vAlign w:val="center"/>
          </w:tcPr>
          <w:p w14:paraId="4F7588BC" w14:textId="77777777" w:rsidR="002F5E5D" w:rsidRPr="002F5E5D" w:rsidRDefault="002F5E5D" w:rsidP="002F5E5D">
            <w:pPr>
              <w:jc w:val="center"/>
              <w:rPr>
                <w:rFonts w:ascii="Calibri" w:eastAsia="Calibri" w:hAnsi="Calibri" w:cs="Times New Roman"/>
                <w:sz w:val="32"/>
                <w:szCs w:val="32"/>
              </w:rPr>
            </w:pPr>
            <w:r w:rsidRPr="002F5E5D">
              <w:rPr>
                <w:rFonts w:ascii="Calibri" w:eastAsia="Calibri" w:hAnsi="Calibri" w:cs="Times New Roman"/>
                <w:sz w:val="32"/>
                <w:szCs w:val="32"/>
              </w:rPr>
              <w:t>Type of Need</w:t>
            </w:r>
          </w:p>
        </w:tc>
        <w:tc>
          <w:tcPr>
            <w:tcW w:w="3162" w:type="dxa"/>
            <w:tcBorders>
              <w:top w:val="none" w:sz="0" w:space="0" w:color="auto"/>
              <w:left w:val="none" w:sz="0" w:space="0" w:color="auto"/>
              <w:bottom w:val="none" w:sz="0" w:space="0" w:color="auto"/>
              <w:right w:val="none" w:sz="0" w:space="0" w:color="auto"/>
            </w:tcBorders>
            <w:shd w:val="clear" w:color="auto" w:fill="808080" w:themeFill="background1" w:themeFillShade="80"/>
            <w:vAlign w:val="center"/>
          </w:tcPr>
          <w:p w14:paraId="6B0B861C" w14:textId="592C367C" w:rsidR="002F5E5D" w:rsidRPr="002F5E5D" w:rsidRDefault="00460325" w:rsidP="002F5E5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32"/>
                <w:szCs w:val="32"/>
              </w:rPr>
            </w:pPr>
            <w:r>
              <w:rPr>
                <w:rFonts w:ascii="Calibri" w:eastAsia="Calibri" w:hAnsi="Calibri" w:cs="Times New Roman"/>
                <w:sz w:val="32"/>
                <w:szCs w:val="32"/>
              </w:rPr>
              <w:t>21-22</w:t>
            </w:r>
          </w:p>
        </w:tc>
        <w:tc>
          <w:tcPr>
            <w:tcW w:w="3162" w:type="dxa"/>
            <w:tcBorders>
              <w:top w:val="none" w:sz="0" w:space="0" w:color="auto"/>
              <w:left w:val="none" w:sz="0" w:space="0" w:color="auto"/>
              <w:bottom w:val="none" w:sz="0" w:space="0" w:color="auto"/>
              <w:right w:val="none" w:sz="0" w:space="0" w:color="auto"/>
            </w:tcBorders>
            <w:shd w:val="clear" w:color="auto" w:fill="808080" w:themeFill="background1" w:themeFillShade="80"/>
            <w:vAlign w:val="center"/>
          </w:tcPr>
          <w:p w14:paraId="3424DD01" w14:textId="103314FB" w:rsidR="002F5E5D" w:rsidRPr="002F5E5D" w:rsidRDefault="00460325" w:rsidP="002F5E5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32"/>
                <w:szCs w:val="32"/>
              </w:rPr>
            </w:pPr>
            <w:r>
              <w:rPr>
                <w:rFonts w:ascii="Calibri" w:eastAsia="Calibri" w:hAnsi="Calibri" w:cs="Times New Roman"/>
                <w:sz w:val="32"/>
                <w:szCs w:val="32"/>
              </w:rPr>
              <w:t>20-21</w:t>
            </w:r>
          </w:p>
        </w:tc>
      </w:tr>
      <w:tr w:rsidR="00460325" w:rsidRPr="002F5E5D" w14:paraId="6CCE19D3" w14:textId="77777777" w:rsidTr="002F5E5D">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162" w:type="dxa"/>
            <w:tcBorders>
              <w:left w:val="none" w:sz="0" w:space="0" w:color="auto"/>
              <w:right w:val="none" w:sz="0" w:space="0" w:color="auto"/>
            </w:tcBorders>
            <w:vAlign w:val="center"/>
          </w:tcPr>
          <w:p w14:paraId="65B4BAE9" w14:textId="77777777" w:rsidR="00460325" w:rsidRPr="002F5E5D" w:rsidRDefault="00460325" w:rsidP="002F5E5D">
            <w:pPr>
              <w:jc w:val="center"/>
              <w:rPr>
                <w:rFonts w:ascii="Calibri" w:eastAsia="Calibri" w:hAnsi="Calibri" w:cs="Times New Roman"/>
                <w:sz w:val="32"/>
                <w:szCs w:val="32"/>
              </w:rPr>
            </w:pPr>
            <w:r w:rsidRPr="002F5E5D">
              <w:rPr>
                <w:rFonts w:ascii="Calibri" w:eastAsia="Calibri" w:hAnsi="Calibri" w:cs="Times New Roman"/>
                <w:sz w:val="32"/>
                <w:szCs w:val="32"/>
              </w:rPr>
              <w:t>Moderate Learning (</w:t>
            </w:r>
            <w:proofErr w:type="spellStart"/>
            <w:r w:rsidRPr="002F5E5D">
              <w:rPr>
                <w:rFonts w:ascii="Calibri" w:eastAsia="Calibri" w:hAnsi="Calibri" w:cs="Times New Roman"/>
                <w:sz w:val="32"/>
                <w:szCs w:val="32"/>
              </w:rPr>
              <w:t>MLD</w:t>
            </w:r>
            <w:proofErr w:type="spellEnd"/>
            <w:r w:rsidRPr="002F5E5D">
              <w:rPr>
                <w:rFonts w:ascii="Calibri" w:eastAsia="Calibri" w:hAnsi="Calibri" w:cs="Times New Roman"/>
                <w:sz w:val="32"/>
                <w:szCs w:val="32"/>
              </w:rPr>
              <w:t>)</w:t>
            </w:r>
          </w:p>
        </w:tc>
        <w:tc>
          <w:tcPr>
            <w:tcW w:w="3162" w:type="dxa"/>
            <w:tcBorders>
              <w:left w:val="none" w:sz="0" w:space="0" w:color="auto"/>
              <w:right w:val="none" w:sz="0" w:space="0" w:color="auto"/>
            </w:tcBorders>
            <w:vAlign w:val="center"/>
          </w:tcPr>
          <w:p w14:paraId="61735821" w14:textId="12B8A42C" w:rsidR="00460325" w:rsidRPr="002F5E5D" w:rsidRDefault="00460325"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4</w:t>
            </w:r>
          </w:p>
        </w:tc>
        <w:tc>
          <w:tcPr>
            <w:tcW w:w="3162" w:type="dxa"/>
            <w:tcBorders>
              <w:left w:val="none" w:sz="0" w:space="0" w:color="auto"/>
              <w:right w:val="none" w:sz="0" w:space="0" w:color="auto"/>
            </w:tcBorders>
            <w:vAlign w:val="center"/>
          </w:tcPr>
          <w:p w14:paraId="2108E1E0" w14:textId="545C3A65" w:rsidR="00460325" w:rsidRPr="002F5E5D" w:rsidRDefault="00460325"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14</w:t>
            </w:r>
          </w:p>
        </w:tc>
      </w:tr>
      <w:tr w:rsidR="00460325" w:rsidRPr="002F5E5D" w14:paraId="151C918A" w14:textId="77777777" w:rsidTr="0027173D">
        <w:trPr>
          <w:trHeight w:val="383"/>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39C1B07C" w14:textId="77777777" w:rsidR="00460325" w:rsidRPr="002F5E5D" w:rsidRDefault="00460325" w:rsidP="002F5E5D">
            <w:pPr>
              <w:jc w:val="center"/>
              <w:rPr>
                <w:rFonts w:ascii="Calibri" w:eastAsia="Calibri" w:hAnsi="Calibri" w:cs="Times New Roman"/>
                <w:sz w:val="32"/>
                <w:szCs w:val="32"/>
              </w:rPr>
            </w:pPr>
            <w:r w:rsidRPr="002F5E5D">
              <w:rPr>
                <w:rFonts w:ascii="Calibri" w:eastAsia="Calibri" w:hAnsi="Calibri" w:cs="Times New Roman"/>
                <w:sz w:val="32"/>
                <w:szCs w:val="32"/>
              </w:rPr>
              <w:t>Specific Learning   (</w:t>
            </w:r>
            <w:proofErr w:type="spellStart"/>
            <w:r w:rsidRPr="002F5E5D">
              <w:rPr>
                <w:rFonts w:ascii="Calibri" w:eastAsia="Calibri" w:hAnsi="Calibri" w:cs="Times New Roman"/>
                <w:sz w:val="32"/>
                <w:szCs w:val="32"/>
              </w:rPr>
              <w:t>SpLD</w:t>
            </w:r>
            <w:proofErr w:type="spellEnd"/>
            <w:r w:rsidRPr="002F5E5D">
              <w:rPr>
                <w:rFonts w:ascii="Calibri" w:eastAsia="Calibri" w:hAnsi="Calibri" w:cs="Times New Roman"/>
                <w:sz w:val="32"/>
                <w:szCs w:val="32"/>
              </w:rPr>
              <w:t>)</w:t>
            </w:r>
          </w:p>
        </w:tc>
        <w:tc>
          <w:tcPr>
            <w:tcW w:w="3162" w:type="dxa"/>
            <w:vAlign w:val="center"/>
          </w:tcPr>
          <w:p w14:paraId="569C5033" w14:textId="507EEE4C" w:rsidR="00460325" w:rsidRPr="002F5E5D" w:rsidRDefault="00460325" w:rsidP="002F5E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3</w:t>
            </w:r>
          </w:p>
        </w:tc>
        <w:tc>
          <w:tcPr>
            <w:tcW w:w="3162" w:type="dxa"/>
            <w:vAlign w:val="center"/>
          </w:tcPr>
          <w:p w14:paraId="45BD957C" w14:textId="71391772" w:rsidR="00460325" w:rsidRPr="002F5E5D" w:rsidRDefault="00460325" w:rsidP="002F5E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6</w:t>
            </w:r>
          </w:p>
        </w:tc>
      </w:tr>
      <w:tr w:rsidR="00460325" w:rsidRPr="002F5E5D" w14:paraId="223C9E24" w14:textId="77777777" w:rsidTr="002F5E5D">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3162" w:type="dxa"/>
            <w:tcBorders>
              <w:left w:val="none" w:sz="0" w:space="0" w:color="auto"/>
              <w:right w:val="none" w:sz="0" w:space="0" w:color="auto"/>
            </w:tcBorders>
            <w:vAlign w:val="center"/>
          </w:tcPr>
          <w:p w14:paraId="0408064C" w14:textId="77777777" w:rsidR="00460325" w:rsidRPr="002F5E5D" w:rsidRDefault="00460325" w:rsidP="002F5E5D">
            <w:pPr>
              <w:jc w:val="center"/>
              <w:rPr>
                <w:rFonts w:ascii="Calibri" w:eastAsia="Calibri" w:hAnsi="Calibri" w:cs="Times New Roman"/>
                <w:sz w:val="32"/>
                <w:szCs w:val="32"/>
              </w:rPr>
            </w:pPr>
            <w:r w:rsidRPr="002F5E5D">
              <w:rPr>
                <w:rFonts w:ascii="Calibri" w:eastAsia="Calibri" w:hAnsi="Calibri" w:cs="Times New Roman"/>
                <w:sz w:val="32"/>
                <w:szCs w:val="32"/>
              </w:rPr>
              <w:t>Complex /Severe learning (CSLD)</w:t>
            </w:r>
          </w:p>
        </w:tc>
        <w:tc>
          <w:tcPr>
            <w:tcW w:w="3162" w:type="dxa"/>
            <w:tcBorders>
              <w:left w:val="none" w:sz="0" w:space="0" w:color="auto"/>
              <w:right w:val="none" w:sz="0" w:space="0" w:color="auto"/>
            </w:tcBorders>
            <w:vAlign w:val="center"/>
          </w:tcPr>
          <w:p w14:paraId="42E636B3" w14:textId="3088A9EF" w:rsidR="00460325" w:rsidRPr="002F5E5D" w:rsidRDefault="00460325"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2</w:t>
            </w:r>
          </w:p>
        </w:tc>
        <w:tc>
          <w:tcPr>
            <w:tcW w:w="3162" w:type="dxa"/>
            <w:tcBorders>
              <w:left w:val="none" w:sz="0" w:space="0" w:color="auto"/>
              <w:right w:val="none" w:sz="0" w:space="0" w:color="auto"/>
            </w:tcBorders>
            <w:vAlign w:val="center"/>
          </w:tcPr>
          <w:p w14:paraId="14CD477F" w14:textId="364559B0" w:rsidR="00460325" w:rsidRPr="002F5E5D" w:rsidRDefault="00460325"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4</w:t>
            </w:r>
          </w:p>
        </w:tc>
      </w:tr>
      <w:tr w:rsidR="00460325" w:rsidRPr="002F5E5D" w14:paraId="694F89BC" w14:textId="77777777" w:rsidTr="0027173D">
        <w:trPr>
          <w:trHeight w:val="764"/>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0A8B9E1A" w14:textId="77777777" w:rsidR="00460325" w:rsidRPr="002F5E5D" w:rsidRDefault="00460325" w:rsidP="002F5E5D">
            <w:pPr>
              <w:jc w:val="center"/>
              <w:rPr>
                <w:rFonts w:ascii="Calibri" w:eastAsia="Calibri" w:hAnsi="Calibri" w:cs="Times New Roman"/>
                <w:sz w:val="32"/>
                <w:szCs w:val="32"/>
              </w:rPr>
            </w:pPr>
            <w:r w:rsidRPr="002F5E5D">
              <w:rPr>
                <w:rFonts w:ascii="Calibri" w:eastAsia="Calibri" w:hAnsi="Calibri" w:cs="Times New Roman"/>
                <w:sz w:val="32"/>
                <w:szCs w:val="32"/>
              </w:rPr>
              <w:t>Speech, language and Communication  (SLCN)</w:t>
            </w:r>
          </w:p>
        </w:tc>
        <w:tc>
          <w:tcPr>
            <w:tcW w:w="3162" w:type="dxa"/>
            <w:vAlign w:val="center"/>
          </w:tcPr>
          <w:p w14:paraId="293D08D0" w14:textId="05EC04E1" w:rsidR="00460325" w:rsidRPr="002F5E5D" w:rsidRDefault="00460325" w:rsidP="002F5E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25</w:t>
            </w:r>
          </w:p>
        </w:tc>
        <w:tc>
          <w:tcPr>
            <w:tcW w:w="3162" w:type="dxa"/>
            <w:vAlign w:val="center"/>
          </w:tcPr>
          <w:p w14:paraId="2587E456" w14:textId="1D8E96B9" w:rsidR="00460325" w:rsidRPr="002F5E5D" w:rsidRDefault="00460325" w:rsidP="002F5E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31</w:t>
            </w:r>
          </w:p>
        </w:tc>
      </w:tr>
      <w:tr w:rsidR="00460325" w:rsidRPr="002F5E5D" w14:paraId="3936C1AE" w14:textId="77777777" w:rsidTr="002F5E5D">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3162" w:type="dxa"/>
            <w:tcBorders>
              <w:left w:val="none" w:sz="0" w:space="0" w:color="auto"/>
              <w:right w:val="none" w:sz="0" w:space="0" w:color="auto"/>
            </w:tcBorders>
            <w:vAlign w:val="center"/>
          </w:tcPr>
          <w:p w14:paraId="2B63F0FA" w14:textId="77777777" w:rsidR="00460325" w:rsidRPr="002F5E5D" w:rsidRDefault="00460325" w:rsidP="002F5E5D">
            <w:pPr>
              <w:jc w:val="center"/>
              <w:rPr>
                <w:rFonts w:ascii="Calibri" w:eastAsia="Calibri" w:hAnsi="Calibri" w:cs="Times New Roman"/>
                <w:sz w:val="32"/>
                <w:szCs w:val="32"/>
              </w:rPr>
            </w:pPr>
            <w:r w:rsidRPr="002F5E5D">
              <w:rPr>
                <w:rFonts w:ascii="Calibri" w:eastAsia="Calibri" w:hAnsi="Calibri" w:cs="Times New Roman"/>
                <w:sz w:val="32"/>
                <w:szCs w:val="32"/>
              </w:rPr>
              <w:t>Social, Emotional and Mental Health (SEMH)</w:t>
            </w:r>
          </w:p>
        </w:tc>
        <w:tc>
          <w:tcPr>
            <w:tcW w:w="3162" w:type="dxa"/>
            <w:tcBorders>
              <w:left w:val="none" w:sz="0" w:space="0" w:color="auto"/>
              <w:right w:val="none" w:sz="0" w:space="0" w:color="auto"/>
            </w:tcBorders>
            <w:vAlign w:val="center"/>
          </w:tcPr>
          <w:p w14:paraId="34206E14" w14:textId="4A83D10D" w:rsidR="00460325" w:rsidRPr="002F5E5D" w:rsidRDefault="00460325"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32</w:t>
            </w:r>
          </w:p>
        </w:tc>
        <w:tc>
          <w:tcPr>
            <w:tcW w:w="3162" w:type="dxa"/>
            <w:tcBorders>
              <w:left w:val="none" w:sz="0" w:space="0" w:color="auto"/>
              <w:right w:val="none" w:sz="0" w:space="0" w:color="auto"/>
            </w:tcBorders>
            <w:vAlign w:val="center"/>
          </w:tcPr>
          <w:p w14:paraId="5B2BC523" w14:textId="0238EC43" w:rsidR="00460325" w:rsidRPr="002F5E5D" w:rsidRDefault="00460325"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10</w:t>
            </w:r>
          </w:p>
        </w:tc>
      </w:tr>
      <w:tr w:rsidR="00460325" w:rsidRPr="002F5E5D" w14:paraId="733BC271" w14:textId="77777777" w:rsidTr="0027173D">
        <w:trPr>
          <w:trHeight w:val="764"/>
        </w:trPr>
        <w:tc>
          <w:tcPr>
            <w:cnfStyle w:val="001000000000" w:firstRow="0" w:lastRow="0" w:firstColumn="1" w:lastColumn="0" w:oddVBand="0" w:evenVBand="0" w:oddHBand="0" w:evenHBand="0" w:firstRowFirstColumn="0" w:firstRowLastColumn="0" w:lastRowFirstColumn="0" w:lastRowLastColumn="0"/>
            <w:tcW w:w="3162" w:type="dxa"/>
            <w:vAlign w:val="center"/>
          </w:tcPr>
          <w:p w14:paraId="04B1149E" w14:textId="77777777" w:rsidR="00460325" w:rsidRPr="002F5E5D" w:rsidRDefault="00460325" w:rsidP="002F5E5D">
            <w:pPr>
              <w:jc w:val="center"/>
              <w:rPr>
                <w:rFonts w:ascii="Calibri" w:eastAsia="Calibri" w:hAnsi="Calibri" w:cs="Times New Roman"/>
                <w:sz w:val="32"/>
                <w:szCs w:val="32"/>
              </w:rPr>
            </w:pPr>
            <w:r w:rsidRPr="002F5E5D">
              <w:rPr>
                <w:rFonts w:ascii="Calibri" w:eastAsia="Calibri" w:hAnsi="Calibri" w:cs="Times New Roman"/>
                <w:sz w:val="32"/>
                <w:szCs w:val="32"/>
              </w:rPr>
              <w:t>Autistic Spectrum Disorder (ASD)</w:t>
            </w:r>
          </w:p>
        </w:tc>
        <w:tc>
          <w:tcPr>
            <w:tcW w:w="3162" w:type="dxa"/>
            <w:vAlign w:val="center"/>
          </w:tcPr>
          <w:p w14:paraId="1870B42A" w14:textId="3DF7CB18" w:rsidR="00460325" w:rsidRPr="002F5E5D" w:rsidRDefault="00460325" w:rsidP="002F5E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4</w:t>
            </w:r>
          </w:p>
        </w:tc>
        <w:tc>
          <w:tcPr>
            <w:tcW w:w="3162" w:type="dxa"/>
            <w:vAlign w:val="center"/>
          </w:tcPr>
          <w:p w14:paraId="36BC5CAA" w14:textId="5CCC6A87" w:rsidR="00460325" w:rsidRPr="002F5E5D" w:rsidRDefault="00460325" w:rsidP="002F5E5D">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10</w:t>
            </w:r>
          </w:p>
        </w:tc>
      </w:tr>
      <w:tr w:rsidR="00460325" w:rsidRPr="002F5E5D" w14:paraId="51B241A1" w14:textId="77777777" w:rsidTr="002F5E5D">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3162" w:type="dxa"/>
            <w:tcBorders>
              <w:left w:val="none" w:sz="0" w:space="0" w:color="auto"/>
              <w:right w:val="none" w:sz="0" w:space="0" w:color="auto"/>
            </w:tcBorders>
            <w:vAlign w:val="center"/>
          </w:tcPr>
          <w:p w14:paraId="569F5D57" w14:textId="6CC5345F" w:rsidR="00460325" w:rsidRPr="002F5E5D" w:rsidRDefault="00460325" w:rsidP="002F5E5D">
            <w:pPr>
              <w:jc w:val="center"/>
              <w:rPr>
                <w:rFonts w:ascii="Calibri" w:eastAsia="Calibri" w:hAnsi="Calibri" w:cs="Times New Roman"/>
                <w:sz w:val="32"/>
                <w:szCs w:val="32"/>
              </w:rPr>
            </w:pPr>
            <w:r w:rsidRPr="002F5E5D">
              <w:rPr>
                <w:rFonts w:ascii="Calibri" w:eastAsia="Calibri" w:hAnsi="Calibri" w:cs="Times New Roman"/>
                <w:sz w:val="32"/>
                <w:szCs w:val="32"/>
              </w:rPr>
              <w:t>Attention Deficit, Hyperactivity Disorder (ADHD)</w:t>
            </w:r>
          </w:p>
        </w:tc>
        <w:tc>
          <w:tcPr>
            <w:tcW w:w="3162" w:type="dxa"/>
            <w:tcBorders>
              <w:left w:val="none" w:sz="0" w:space="0" w:color="auto"/>
              <w:right w:val="none" w:sz="0" w:space="0" w:color="auto"/>
            </w:tcBorders>
            <w:vAlign w:val="center"/>
          </w:tcPr>
          <w:p w14:paraId="3ACCA8D9" w14:textId="66373CB8" w:rsidR="00460325" w:rsidRPr="002F5E5D" w:rsidRDefault="00460325"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Pr>
                <w:rFonts w:ascii="Calibri" w:eastAsia="Calibri" w:hAnsi="Calibri" w:cs="Times New Roman"/>
                <w:b/>
                <w:sz w:val="32"/>
                <w:szCs w:val="32"/>
              </w:rPr>
              <w:t>1</w:t>
            </w:r>
          </w:p>
        </w:tc>
        <w:tc>
          <w:tcPr>
            <w:tcW w:w="3162" w:type="dxa"/>
            <w:tcBorders>
              <w:left w:val="none" w:sz="0" w:space="0" w:color="auto"/>
              <w:right w:val="none" w:sz="0" w:space="0" w:color="auto"/>
            </w:tcBorders>
            <w:vAlign w:val="center"/>
          </w:tcPr>
          <w:p w14:paraId="5876694B" w14:textId="291FB2FC" w:rsidR="00460325" w:rsidRPr="002F5E5D" w:rsidRDefault="00460325" w:rsidP="002F5E5D">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32"/>
                <w:szCs w:val="32"/>
              </w:rPr>
            </w:pPr>
            <w:r w:rsidRPr="002F5E5D">
              <w:rPr>
                <w:rFonts w:ascii="Calibri" w:eastAsia="Calibri" w:hAnsi="Calibri" w:cs="Times New Roman"/>
                <w:b/>
                <w:sz w:val="32"/>
                <w:szCs w:val="32"/>
              </w:rPr>
              <w:t>1</w:t>
            </w:r>
          </w:p>
        </w:tc>
      </w:tr>
    </w:tbl>
    <w:p w14:paraId="672EB59E" w14:textId="01094AE2" w:rsidR="00D16326" w:rsidRDefault="00D16326" w:rsidP="009F216E"/>
    <w:p w14:paraId="41327D21" w14:textId="64CB15D1" w:rsidR="00601A25" w:rsidRPr="002F5E5D" w:rsidRDefault="004B36DE" w:rsidP="009F216E">
      <w:pPr>
        <w:rPr>
          <w:sz w:val="24"/>
        </w:rPr>
      </w:pPr>
      <w:r w:rsidRPr="002F5E5D">
        <w:rPr>
          <w:sz w:val="24"/>
        </w:rPr>
        <w:t>NOTE:</w:t>
      </w:r>
      <w:r w:rsidR="002F5E5D">
        <w:rPr>
          <w:sz w:val="24"/>
        </w:rPr>
        <w:t xml:space="preserve"> </w:t>
      </w:r>
      <w:r w:rsidR="00FF6E7F" w:rsidRPr="002F5E5D">
        <w:rPr>
          <w:sz w:val="24"/>
        </w:rPr>
        <w:t>A pupil may</w:t>
      </w:r>
      <w:r w:rsidR="00EC2EB2" w:rsidRPr="002F5E5D">
        <w:rPr>
          <w:sz w:val="24"/>
        </w:rPr>
        <w:t xml:space="preserve"> </w:t>
      </w:r>
      <w:r w:rsidR="00FF6E7F" w:rsidRPr="002F5E5D">
        <w:rPr>
          <w:sz w:val="24"/>
        </w:rPr>
        <w:t xml:space="preserve">have </w:t>
      </w:r>
      <w:r w:rsidR="00EC2EB2" w:rsidRPr="002F5E5D">
        <w:rPr>
          <w:sz w:val="24"/>
        </w:rPr>
        <w:t xml:space="preserve">present with </w:t>
      </w:r>
      <w:r w:rsidRPr="002F5E5D">
        <w:rPr>
          <w:sz w:val="24"/>
        </w:rPr>
        <w:t xml:space="preserve">more than one need. </w:t>
      </w:r>
    </w:p>
    <w:p w14:paraId="376F214F" w14:textId="3D5DA359" w:rsidR="00601A25" w:rsidRDefault="00601A25" w:rsidP="009F216E"/>
    <w:p w14:paraId="4F8A3D0B" w14:textId="77777777" w:rsidR="00BA7933" w:rsidRDefault="00BA7933" w:rsidP="00601A25">
      <w:pPr>
        <w:rPr>
          <w:sz w:val="52"/>
          <w:u w:val="single"/>
        </w:rPr>
      </w:pPr>
    </w:p>
    <w:p w14:paraId="1C1A48B3" w14:textId="77777777" w:rsidR="00BA7933" w:rsidRDefault="00BA7933" w:rsidP="00601A25">
      <w:pPr>
        <w:rPr>
          <w:sz w:val="52"/>
          <w:u w:val="single"/>
        </w:rPr>
      </w:pPr>
    </w:p>
    <w:p w14:paraId="0A604C0B" w14:textId="77777777" w:rsidR="00BA7933" w:rsidRDefault="00BA7933" w:rsidP="00601A25">
      <w:pPr>
        <w:rPr>
          <w:sz w:val="52"/>
          <w:u w:val="single"/>
        </w:rPr>
      </w:pPr>
    </w:p>
    <w:p w14:paraId="5E10D561" w14:textId="77777777" w:rsidR="002F5E5D" w:rsidRDefault="002F5E5D" w:rsidP="001A6858">
      <w:pPr>
        <w:jc w:val="center"/>
        <w:rPr>
          <w:sz w:val="52"/>
          <w:u w:val="single"/>
        </w:rPr>
      </w:pPr>
    </w:p>
    <w:p w14:paraId="43454059" w14:textId="22D10D4C" w:rsidR="00BA7933" w:rsidRDefault="00601A25" w:rsidP="001A6858">
      <w:pPr>
        <w:jc w:val="center"/>
        <w:rPr>
          <w:sz w:val="52"/>
          <w:u w:val="single"/>
        </w:rPr>
      </w:pPr>
      <w:r w:rsidRPr="00601A25">
        <w:rPr>
          <w:sz w:val="52"/>
          <w:u w:val="single"/>
        </w:rPr>
        <w:lastRenderedPageBreak/>
        <w:t xml:space="preserve">Descriptors </w:t>
      </w:r>
      <w:r w:rsidRPr="00601A25">
        <w:rPr>
          <w:sz w:val="48"/>
          <w:szCs w:val="48"/>
          <w:u w:val="single"/>
        </w:rPr>
        <w:t>for</w:t>
      </w:r>
      <w:r w:rsidRPr="00601A25">
        <w:rPr>
          <w:sz w:val="52"/>
          <w:u w:val="single"/>
        </w:rPr>
        <w:t xml:space="preserve"> each category of need</w:t>
      </w:r>
    </w:p>
    <w:p w14:paraId="48F7D867" w14:textId="77777777" w:rsidR="001A6858" w:rsidRPr="00601A25" w:rsidRDefault="001A6858" w:rsidP="001A6858">
      <w:pPr>
        <w:jc w:val="center"/>
        <w:rPr>
          <w:sz w:val="52"/>
          <w:u w:val="single"/>
        </w:rPr>
      </w:pPr>
    </w:p>
    <w:p w14:paraId="3A027D68" w14:textId="77777777" w:rsidR="00601A25" w:rsidRPr="00601A25" w:rsidRDefault="00601A25" w:rsidP="00601A25">
      <w:pPr>
        <w:numPr>
          <w:ilvl w:val="0"/>
          <w:numId w:val="5"/>
        </w:numPr>
        <w:rPr>
          <w:sz w:val="46"/>
          <w:szCs w:val="46"/>
        </w:rPr>
      </w:pPr>
      <w:r w:rsidRPr="00601A25">
        <w:rPr>
          <w:sz w:val="46"/>
          <w:szCs w:val="46"/>
          <w:u w:val="single"/>
        </w:rPr>
        <w:t>Communication and interaction</w:t>
      </w:r>
      <w:r w:rsidRPr="00601A25">
        <w:rPr>
          <w:sz w:val="46"/>
          <w:szCs w:val="46"/>
        </w:rPr>
        <w:t xml:space="preserve"> –difficulty using language to express understanding, feelings or needs. Difficulty understanding verbal instructions or explanations. Difficulties with social interactions, communication and imagination, which has an impact on an ability to interact and relate to others. </w:t>
      </w:r>
    </w:p>
    <w:p w14:paraId="0C91DEEB" w14:textId="57194611" w:rsidR="00601A25" w:rsidRPr="00601A25" w:rsidRDefault="00601A25" w:rsidP="00601A25">
      <w:pPr>
        <w:numPr>
          <w:ilvl w:val="0"/>
          <w:numId w:val="5"/>
        </w:numPr>
        <w:rPr>
          <w:sz w:val="46"/>
          <w:szCs w:val="46"/>
        </w:rPr>
      </w:pPr>
      <w:r w:rsidRPr="00601A25">
        <w:rPr>
          <w:sz w:val="46"/>
          <w:szCs w:val="46"/>
          <w:u w:val="single"/>
        </w:rPr>
        <w:t>Cognition and learning</w:t>
      </w:r>
      <w:r w:rsidRPr="00601A25">
        <w:rPr>
          <w:sz w:val="46"/>
          <w:szCs w:val="46"/>
        </w:rPr>
        <w:t xml:space="preserve"> – learning at a slower pace than their peers due to a wide range of needs from ‘Moderate learning difficulties’</w:t>
      </w:r>
      <w:r w:rsidR="002F5E5D">
        <w:rPr>
          <w:sz w:val="46"/>
          <w:szCs w:val="46"/>
        </w:rPr>
        <w:t xml:space="preserve"> (MLD) to pupils with ‘Complex or Severe learning difficulties’ (CSLD</w:t>
      </w:r>
      <w:r w:rsidRPr="00601A25">
        <w:rPr>
          <w:sz w:val="46"/>
          <w:szCs w:val="46"/>
        </w:rPr>
        <w:t>). Specific learning difficulti</w:t>
      </w:r>
      <w:r w:rsidR="002F5E5D">
        <w:rPr>
          <w:sz w:val="46"/>
          <w:szCs w:val="46"/>
        </w:rPr>
        <w:t>es (</w:t>
      </w:r>
      <w:proofErr w:type="spellStart"/>
      <w:r w:rsidR="002F5E5D">
        <w:rPr>
          <w:sz w:val="46"/>
          <w:szCs w:val="46"/>
        </w:rPr>
        <w:t>SpLD</w:t>
      </w:r>
      <w:proofErr w:type="spellEnd"/>
      <w:r w:rsidR="002F5E5D">
        <w:rPr>
          <w:sz w:val="46"/>
          <w:szCs w:val="46"/>
        </w:rPr>
        <w:t>) affect one or more aspects</w:t>
      </w:r>
      <w:r w:rsidRPr="00601A25">
        <w:rPr>
          <w:sz w:val="46"/>
          <w:szCs w:val="46"/>
        </w:rPr>
        <w:t xml:space="preserve"> of learning such as Literacy and language (Dyslexia) mathematical understanding (Dyscalculia) and fine/gross motor skills (Dyspraxia).</w:t>
      </w:r>
    </w:p>
    <w:p w14:paraId="53219292" w14:textId="23E0B2EF" w:rsidR="00601A25" w:rsidRPr="00601A25" w:rsidRDefault="00601A25" w:rsidP="00601A25">
      <w:pPr>
        <w:numPr>
          <w:ilvl w:val="0"/>
          <w:numId w:val="5"/>
        </w:numPr>
        <w:rPr>
          <w:sz w:val="46"/>
          <w:szCs w:val="46"/>
        </w:rPr>
      </w:pPr>
      <w:r w:rsidRPr="00601A25">
        <w:rPr>
          <w:sz w:val="46"/>
          <w:szCs w:val="46"/>
          <w:u w:val="single"/>
        </w:rPr>
        <w:lastRenderedPageBreak/>
        <w:t xml:space="preserve">Social, Emotional and Mental health (SEMH) </w:t>
      </w:r>
      <w:r w:rsidR="00EB61EC">
        <w:rPr>
          <w:sz w:val="46"/>
          <w:szCs w:val="46"/>
        </w:rPr>
        <w:t>– Behaviour that can be</w:t>
      </w:r>
      <w:r w:rsidRPr="00601A25">
        <w:rPr>
          <w:sz w:val="46"/>
          <w:szCs w:val="46"/>
        </w:rPr>
        <w:t xml:space="preserve"> withdrawn, isolating, challenging, disruptive or disturbing. These behaviours may reflect underlying mental health</w:t>
      </w:r>
      <w:r w:rsidR="00EB61EC">
        <w:rPr>
          <w:sz w:val="46"/>
          <w:szCs w:val="46"/>
        </w:rPr>
        <w:t xml:space="preserve"> or well-being</w:t>
      </w:r>
      <w:r w:rsidRPr="00601A25">
        <w:rPr>
          <w:sz w:val="46"/>
          <w:szCs w:val="46"/>
        </w:rPr>
        <w:t xml:space="preserve"> difficulties such </w:t>
      </w:r>
      <w:r w:rsidRPr="001A6858">
        <w:rPr>
          <w:sz w:val="46"/>
          <w:szCs w:val="46"/>
        </w:rPr>
        <w:t xml:space="preserve">as </w:t>
      </w:r>
      <w:r w:rsidR="00EB61EC">
        <w:rPr>
          <w:sz w:val="46"/>
          <w:szCs w:val="46"/>
        </w:rPr>
        <w:t xml:space="preserve">neglect (lacking a co-regulator or care-giver), </w:t>
      </w:r>
      <w:r w:rsidRPr="001A6858">
        <w:rPr>
          <w:sz w:val="46"/>
          <w:szCs w:val="46"/>
        </w:rPr>
        <w:t>anxiety</w:t>
      </w:r>
      <w:r w:rsidR="00EB61EC">
        <w:rPr>
          <w:sz w:val="46"/>
          <w:szCs w:val="46"/>
        </w:rPr>
        <w:t>, depression, self-harm</w:t>
      </w:r>
      <w:r w:rsidRPr="00601A25">
        <w:rPr>
          <w:sz w:val="46"/>
          <w:szCs w:val="46"/>
        </w:rPr>
        <w:t>, eating</w:t>
      </w:r>
      <w:r w:rsidR="00EB61EC">
        <w:rPr>
          <w:sz w:val="46"/>
          <w:szCs w:val="46"/>
        </w:rPr>
        <w:t>/sleep</w:t>
      </w:r>
      <w:r w:rsidRPr="00601A25">
        <w:rPr>
          <w:sz w:val="46"/>
          <w:szCs w:val="46"/>
        </w:rPr>
        <w:t xml:space="preserve"> disorders or physical symptoms that are medically unexplained.</w:t>
      </w:r>
      <w:r w:rsidR="003E0E59" w:rsidRPr="001A6858">
        <w:rPr>
          <w:sz w:val="46"/>
          <w:szCs w:val="46"/>
        </w:rPr>
        <w:t xml:space="preserve"> </w:t>
      </w:r>
      <w:r w:rsidR="007D3524" w:rsidRPr="001A6858">
        <w:rPr>
          <w:sz w:val="46"/>
          <w:szCs w:val="46"/>
        </w:rPr>
        <w:t>Bereavement</w:t>
      </w:r>
      <w:r w:rsidR="00EB61EC">
        <w:rPr>
          <w:sz w:val="46"/>
          <w:szCs w:val="46"/>
        </w:rPr>
        <w:t>/sudden loss,</w:t>
      </w:r>
      <w:r w:rsidR="007D3524" w:rsidRPr="001A6858">
        <w:rPr>
          <w:sz w:val="46"/>
          <w:szCs w:val="46"/>
        </w:rPr>
        <w:t xml:space="preserve"> </w:t>
      </w:r>
      <w:r w:rsidR="003E0E59" w:rsidRPr="001A6858">
        <w:rPr>
          <w:sz w:val="46"/>
          <w:szCs w:val="46"/>
        </w:rPr>
        <w:t xml:space="preserve">may also lead to </w:t>
      </w:r>
      <w:r w:rsidR="00556035" w:rsidRPr="001A6858">
        <w:rPr>
          <w:sz w:val="46"/>
          <w:szCs w:val="46"/>
        </w:rPr>
        <w:t>similar prese</w:t>
      </w:r>
      <w:r w:rsidR="00215E7A" w:rsidRPr="001A6858">
        <w:rPr>
          <w:sz w:val="46"/>
          <w:szCs w:val="46"/>
        </w:rPr>
        <w:t>ntations.</w:t>
      </w:r>
      <w:r w:rsidRPr="00601A25">
        <w:rPr>
          <w:sz w:val="46"/>
          <w:szCs w:val="46"/>
        </w:rPr>
        <w:t xml:space="preserve"> Other pupils may present with</w:t>
      </w:r>
      <w:r w:rsidR="00EB61EC">
        <w:rPr>
          <w:sz w:val="46"/>
          <w:szCs w:val="46"/>
        </w:rPr>
        <w:t xml:space="preserve"> a SEMH in relation to a diagnosis of a syndrome </w:t>
      </w:r>
      <w:r w:rsidRPr="00601A25">
        <w:rPr>
          <w:sz w:val="46"/>
          <w:szCs w:val="46"/>
        </w:rPr>
        <w:t>such as Autistic Spectrum Disorder (ASD) Attention Deficit Disorder (ADD) Attention Deficit Hyperactive Disorder (ADHD) or Attachment Disorder  </w:t>
      </w:r>
    </w:p>
    <w:p w14:paraId="4A00C387" w14:textId="4EB970C1" w:rsidR="00601A25" w:rsidRPr="001A6858" w:rsidRDefault="00601A25" w:rsidP="00601A25">
      <w:pPr>
        <w:numPr>
          <w:ilvl w:val="0"/>
          <w:numId w:val="5"/>
        </w:numPr>
        <w:rPr>
          <w:sz w:val="46"/>
          <w:szCs w:val="46"/>
        </w:rPr>
      </w:pPr>
      <w:r w:rsidRPr="00601A25">
        <w:rPr>
          <w:sz w:val="46"/>
          <w:szCs w:val="46"/>
          <w:u w:val="single"/>
        </w:rPr>
        <w:t>Sensory and/or physical needs</w:t>
      </w:r>
      <w:r w:rsidRPr="00601A25">
        <w:rPr>
          <w:sz w:val="46"/>
          <w:szCs w:val="46"/>
        </w:rPr>
        <w:t xml:space="preserve"> – physical disability that prevents or hinders making use of the educational facilities generally provided. Visual impairment (VI), </w:t>
      </w:r>
      <w:r w:rsidRPr="00601A25">
        <w:rPr>
          <w:sz w:val="46"/>
          <w:szCs w:val="46"/>
        </w:rPr>
        <w:lastRenderedPageBreak/>
        <w:t xml:space="preserve">Hearing impairment (HI) or Sensory impairment (SI) and medical needs which requires specialist provision or equipment. </w:t>
      </w:r>
    </w:p>
    <w:p w14:paraId="3B278264" w14:textId="75C20DD7" w:rsidR="00601A25" w:rsidRPr="00BA7933" w:rsidRDefault="00601A25" w:rsidP="00BA7933">
      <w:pPr>
        <w:rPr>
          <w:sz w:val="44"/>
        </w:rPr>
      </w:pPr>
    </w:p>
    <w:p w14:paraId="4C506A64" w14:textId="13AD9D01" w:rsidR="00601A25" w:rsidRPr="001A6858" w:rsidRDefault="008C408E" w:rsidP="001A6858">
      <w:pPr>
        <w:jc w:val="center"/>
        <w:rPr>
          <w:b/>
          <w:sz w:val="40"/>
          <w:u w:val="single"/>
        </w:rPr>
      </w:pPr>
      <w:r w:rsidRPr="001A6858">
        <w:rPr>
          <w:b/>
          <w:sz w:val="48"/>
          <w:u w:val="single"/>
        </w:rPr>
        <w:t xml:space="preserve">Who is the Special </w:t>
      </w:r>
      <w:r w:rsidR="001A6858">
        <w:rPr>
          <w:b/>
          <w:sz w:val="48"/>
          <w:u w:val="single"/>
        </w:rPr>
        <w:t xml:space="preserve">Educational </w:t>
      </w:r>
      <w:r w:rsidRPr="001A6858">
        <w:rPr>
          <w:b/>
          <w:sz w:val="48"/>
          <w:u w:val="single"/>
        </w:rPr>
        <w:t>Needs Coordinator (SENCO)?</w:t>
      </w:r>
    </w:p>
    <w:p w14:paraId="611AED13" w14:textId="77777777" w:rsidR="004F1A01" w:rsidRPr="004F1A01" w:rsidRDefault="004F1A01" w:rsidP="004F1A01">
      <w:pPr>
        <w:rPr>
          <w:sz w:val="48"/>
        </w:rPr>
      </w:pPr>
      <w:r w:rsidRPr="004F1A01">
        <w:rPr>
          <w:sz w:val="48"/>
        </w:rPr>
        <w:t>Jill Joseph is the Assistant Head Teacher with responsibility for Inclusion and Safeguarding.</w:t>
      </w:r>
    </w:p>
    <w:p w14:paraId="10E9FBC5" w14:textId="28B1F74B" w:rsidR="00B0294F" w:rsidRPr="00A005F9" w:rsidRDefault="004F1A01" w:rsidP="004F1A01">
      <w:pPr>
        <w:rPr>
          <w:sz w:val="48"/>
        </w:rPr>
      </w:pPr>
      <w:r w:rsidRPr="00A005F9">
        <w:rPr>
          <w:sz w:val="48"/>
        </w:rPr>
        <w:t>This includes leading and managing SEND provision at Benthal. Jill Joseph is a qualified teacher who holds a National SENDCO award</w:t>
      </w:r>
      <w:r w:rsidR="00EB61EC">
        <w:rPr>
          <w:sz w:val="48"/>
        </w:rPr>
        <w:t xml:space="preserve"> (Masters </w:t>
      </w:r>
      <w:proofErr w:type="gramStart"/>
      <w:r w:rsidR="00EB61EC">
        <w:rPr>
          <w:sz w:val="48"/>
        </w:rPr>
        <w:t>level</w:t>
      </w:r>
      <w:proofErr w:type="gramEnd"/>
      <w:r w:rsidR="00EB61EC">
        <w:rPr>
          <w:sz w:val="48"/>
        </w:rPr>
        <w:t>)</w:t>
      </w:r>
      <w:r w:rsidRPr="00A005F9">
        <w:rPr>
          <w:sz w:val="48"/>
        </w:rPr>
        <w:t xml:space="preserve">.  </w:t>
      </w:r>
    </w:p>
    <w:p w14:paraId="5F5703A8" w14:textId="77777777" w:rsidR="00A005F9" w:rsidRDefault="00A005F9" w:rsidP="004F1A01">
      <w:pPr>
        <w:pStyle w:val="NormalWeb"/>
        <w:spacing w:before="0" w:beforeAutospacing="0" w:after="0" w:afterAutospacing="0"/>
        <w:rPr>
          <w:rFonts w:asciiTheme="minorHAnsi" w:eastAsiaTheme="minorEastAsia" w:hAnsi="Century Gothic" w:cstheme="minorBidi"/>
          <w:b/>
          <w:bCs/>
          <w:color w:val="000000" w:themeColor="text1"/>
          <w:kern w:val="24"/>
          <w:sz w:val="36"/>
          <w:szCs w:val="36"/>
        </w:rPr>
      </w:pPr>
    </w:p>
    <w:p w14:paraId="6D10D5F0" w14:textId="50C98DF0" w:rsidR="004F1A01" w:rsidRPr="006914A4" w:rsidRDefault="004F1A01" w:rsidP="004F1A01">
      <w:pPr>
        <w:pStyle w:val="NormalWeb"/>
        <w:spacing w:before="0" w:beforeAutospacing="0" w:after="0" w:afterAutospacing="0"/>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 xml:space="preserve">The SENDCO is responsible for </w:t>
      </w:r>
    </w:p>
    <w:p w14:paraId="39EC4608" w14:textId="77777777" w:rsidR="004F1A01" w:rsidRPr="00EB61EC"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Developing and updating the SEND policy</w:t>
      </w:r>
    </w:p>
    <w:p w14:paraId="481C2D5A" w14:textId="15177737" w:rsidR="00EB61EC" w:rsidRPr="006914A4" w:rsidRDefault="00EB61EC" w:rsidP="004F1A01">
      <w:pPr>
        <w:pStyle w:val="ListParagraph"/>
        <w:numPr>
          <w:ilvl w:val="0"/>
          <w:numId w:val="6"/>
        </w:numPr>
        <w:rPr>
          <w:rFonts w:asciiTheme="minorHAnsi" w:hAnsiTheme="minorHAnsi" w:cstheme="minorHAnsi"/>
          <w:sz w:val="44"/>
          <w:szCs w:val="44"/>
        </w:rPr>
      </w:pPr>
      <w:r>
        <w:rPr>
          <w:rFonts w:asciiTheme="minorHAnsi" w:eastAsiaTheme="minorEastAsia" w:hAnsiTheme="minorHAnsi" w:cstheme="minorHAnsi"/>
          <w:b/>
          <w:bCs/>
          <w:color w:val="000000" w:themeColor="text1"/>
          <w:kern w:val="24"/>
          <w:sz w:val="44"/>
          <w:szCs w:val="44"/>
        </w:rPr>
        <w:t>Maintaining the Graduated Approach to SEND via termly and Annual reviews of Individual Education plans (IEP’s) and Education, Health and Care Plans (EHCP’s)</w:t>
      </w:r>
    </w:p>
    <w:p w14:paraId="384785D6" w14:textId="202B4EA4" w:rsidR="004F1A01" w:rsidRPr="006914A4"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Leading and Managing th</w:t>
      </w:r>
      <w:r w:rsidR="00CF4CA1">
        <w:rPr>
          <w:rFonts w:asciiTheme="minorHAnsi" w:eastAsiaTheme="minorEastAsia" w:hAnsiTheme="minorHAnsi" w:cstheme="minorHAnsi"/>
          <w:b/>
          <w:bCs/>
          <w:color w:val="000000" w:themeColor="text1"/>
          <w:kern w:val="24"/>
          <w:sz w:val="44"/>
          <w:szCs w:val="44"/>
        </w:rPr>
        <w:t>e SEND team of  specialist Learning Support Assistants (LSA’s)</w:t>
      </w:r>
    </w:p>
    <w:p w14:paraId="2AE62FEC" w14:textId="48921F84" w:rsidR="004F1A01" w:rsidRPr="006914A4" w:rsidRDefault="00EB61EC" w:rsidP="004F1A01">
      <w:pPr>
        <w:pStyle w:val="ListParagraph"/>
        <w:numPr>
          <w:ilvl w:val="0"/>
          <w:numId w:val="6"/>
        </w:numPr>
        <w:rPr>
          <w:rFonts w:asciiTheme="minorHAnsi" w:hAnsiTheme="minorHAnsi" w:cstheme="minorHAnsi"/>
          <w:sz w:val="44"/>
          <w:szCs w:val="44"/>
        </w:rPr>
      </w:pPr>
      <w:r>
        <w:rPr>
          <w:rFonts w:asciiTheme="minorHAnsi" w:eastAsiaTheme="minorEastAsia" w:hAnsiTheme="minorHAnsi" w:cstheme="minorHAnsi"/>
          <w:b/>
          <w:bCs/>
          <w:color w:val="000000" w:themeColor="text1"/>
          <w:kern w:val="24"/>
          <w:sz w:val="44"/>
          <w:szCs w:val="44"/>
        </w:rPr>
        <w:lastRenderedPageBreak/>
        <w:t>Reporting to Parents,</w:t>
      </w:r>
      <w:r w:rsidR="004F1A01" w:rsidRPr="006914A4">
        <w:rPr>
          <w:rFonts w:asciiTheme="minorHAnsi" w:eastAsiaTheme="minorEastAsia" w:hAnsiTheme="minorHAnsi" w:cstheme="minorHAnsi"/>
          <w:b/>
          <w:bCs/>
          <w:color w:val="000000" w:themeColor="text1"/>
          <w:kern w:val="24"/>
          <w:sz w:val="44"/>
          <w:szCs w:val="44"/>
        </w:rPr>
        <w:t xml:space="preserve"> Senior Leadership Team and Governors</w:t>
      </w:r>
    </w:p>
    <w:p w14:paraId="5BC927A8" w14:textId="28CFD49C" w:rsidR="004F1A01" w:rsidRPr="006914A4"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 xml:space="preserve">Providing specialist advice and training to </w:t>
      </w:r>
      <w:r w:rsidR="00EB61EC">
        <w:rPr>
          <w:rFonts w:asciiTheme="minorHAnsi" w:eastAsiaTheme="minorEastAsia" w:hAnsiTheme="minorHAnsi" w:cstheme="minorHAnsi"/>
          <w:b/>
          <w:bCs/>
          <w:color w:val="000000" w:themeColor="text1"/>
          <w:kern w:val="24"/>
          <w:sz w:val="44"/>
          <w:szCs w:val="44"/>
        </w:rPr>
        <w:t xml:space="preserve">parents, </w:t>
      </w:r>
      <w:r w:rsidRPr="006914A4">
        <w:rPr>
          <w:rFonts w:asciiTheme="minorHAnsi" w:eastAsiaTheme="minorEastAsia" w:hAnsiTheme="minorHAnsi" w:cstheme="minorHAnsi"/>
          <w:b/>
          <w:bCs/>
          <w:color w:val="000000" w:themeColor="text1"/>
          <w:kern w:val="24"/>
          <w:sz w:val="44"/>
          <w:szCs w:val="44"/>
        </w:rPr>
        <w:t>staff and Governors</w:t>
      </w:r>
    </w:p>
    <w:p w14:paraId="4F033757" w14:textId="76799E84" w:rsidR="004F1A01" w:rsidRPr="006914A4"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 xml:space="preserve">Managing the SEND funding and budget </w:t>
      </w:r>
    </w:p>
    <w:p w14:paraId="496EE03E" w14:textId="02D8ACE2" w:rsidR="004F1A01" w:rsidRPr="006914A4"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 xml:space="preserve">Coordinating the day – to –day provision </w:t>
      </w:r>
    </w:p>
    <w:p w14:paraId="3D9D89FC" w14:textId="77777777" w:rsidR="004F1A01" w:rsidRPr="006914A4"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Liaising with a range of external agencies</w:t>
      </w:r>
    </w:p>
    <w:p w14:paraId="5FC34BC2" w14:textId="5FAF130D" w:rsidR="004F1A01" w:rsidRPr="00CF4CA1" w:rsidRDefault="004F1A01" w:rsidP="004F1A01">
      <w:pPr>
        <w:pStyle w:val="ListParagraph"/>
        <w:numPr>
          <w:ilvl w:val="0"/>
          <w:numId w:val="6"/>
        </w:numPr>
        <w:rPr>
          <w:rFonts w:asciiTheme="minorHAnsi" w:hAnsiTheme="minorHAnsi" w:cstheme="minorHAnsi"/>
          <w:sz w:val="44"/>
          <w:szCs w:val="44"/>
        </w:rPr>
      </w:pPr>
      <w:r w:rsidRPr="006914A4">
        <w:rPr>
          <w:rFonts w:asciiTheme="minorHAnsi" w:eastAsiaTheme="minorEastAsia" w:hAnsiTheme="minorHAnsi" w:cstheme="minorHAnsi"/>
          <w:b/>
          <w:bCs/>
          <w:color w:val="000000" w:themeColor="text1"/>
          <w:kern w:val="24"/>
          <w:sz w:val="44"/>
          <w:szCs w:val="44"/>
        </w:rPr>
        <w:t>Ensuring parents have the information and guidance to be involved in the planning and review</w:t>
      </w:r>
      <w:r w:rsidR="00EB61EC">
        <w:rPr>
          <w:rFonts w:asciiTheme="minorHAnsi" w:eastAsiaTheme="minorEastAsia" w:hAnsiTheme="minorHAnsi" w:cstheme="minorHAnsi"/>
          <w:b/>
          <w:bCs/>
          <w:color w:val="000000" w:themeColor="text1"/>
          <w:kern w:val="24"/>
          <w:sz w:val="44"/>
          <w:szCs w:val="44"/>
        </w:rPr>
        <w:t>ing</w:t>
      </w:r>
      <w:r w:rsidRPr="006914A4">
        <w:rPr>
          <w:rFonts w:asciiTheme="minorHAnsi" w:eastAsiaTheme="minorEastAsia" w:hAnsiTheme="minorHAnsi" w:cstheme="minorHAnsi"/>
          <w:b/>
          <w:bCs/>
          <w:color w:val="000000" w:themeColor="text1"/>
          <w:kern w:val="24"/>
          <w:sz w:val="44"/>
          <w:szCs w:val="44"/>
        </w:rPr>
        <w:t xml:space="preserve"> of their child’s SEND provision</w:t>
      </w:r>
    </w:p>
    <w:p w14:paraId="3874BE66" w14:textId="323D1129" w:rsidR="00CF4CA1" w:rsidRPr="006914A4" w:rsidRDefault="00CF4CA1" w:rsidP="004F1A01">
      <w:pPr>
        <w:pStyle w:val="ListParagraph"/>
        <w:numPr>
          <w:ilvl w:val="0"/>
          <w:numId w:val="6"/>
        </w:numPr>
        <w:rPr>
          <w:rFonts w:asciiTheme="minorHAnsi" w:hAnsiTheme="minorHAnsi" w:cstheme="minorHAnsi"/>
          <w:sz w:val="44"/>
          <w:szCs w:val="44"/>
        </w:rPr>
      </w:pPr>
      <w:r>
        <w:rPr>
          <w:rFonts w:asciiTheme="minorHAnsi" w:eastAsiaTheme="minorEastAsia" w:hAnsiTheme="minorHAnsi" w:cstheme="minorHAnsi"/>
          <w:b/>
          <w:bCs/>
          <w:color w:val="000000" w:themeColor="text1"/>
          <w:kern w:val="24"/>
          <w:sz w:val="44"/>
          <w:szCs w:val="44"/>
        </w:rPr>
        <w:t xml:space="preserve">Keeping up to date with SEND legislation and Government guidelines </w:t>
      </w:r>
    </w:p>
    <w:p w14:paraId="6A3069A3" w14:textId="77777777" w:rsidR="004866BA" w:rsidRDefault="004866BA" w:rsidP="009F216E">
      <w:pPr>
        <w:rPr>
          <w:sz w:val="40"/>
        </w:rPr>
      </w:pPr>
    </w:p>
    <w:p w14:paraId="7DADB7CF" w14:textId="77777777" w:rsidR="002E5CCD" w:rsidRDefault="002E5CCD" w:rsidP="006914A4">
      <w:pPr>
        <w:jc w:val="center"/>
        <w:rPr>
          <w:b/>
          <w:sz w:val="48"/>
          <w:u w:val="single"/>
        </w:rPr>
      </w:pPr>
    </w:p>
    <w:p w14:paraId="173FB456" w14:textId="666CF988" w:rsidR="00B0294F" w:rsidRPr="006914A4" w:rsidRDefault="006D5F8E" w:rsidP="006914A4">
      <w:pPr>
        <w:jc w:val="center"/>
        <w:rPr>
          <w:b/>
          <w:sz w:val="48"/>
          <w:u w:val="single"/>
        </w:rPr>
      </w:pPr>
      <w:r w:rsidRPr="006914A4">
        <w:rPr>
          <w:b/>
          <w:sz w:val="48"/>
          <w:u w:val="single"/>
        </w:rPr>
        <w:t>How does the school know if your child has a Special Educational Need?</w:t>
      </w:r>
    </w:p>
    <w:p w14:paraId="3452C56F" w14:textId="77777777" w:rsidR="002E5CCD" w:rsidRDefault="002E5CCD" w:rsidP="00401495">
      <w:pPr>
        <w:rPr>
          <w:sz w:val="44"/>
        </w:rPr>
      </w:pPr>
    </w:p>
    <w:p w14:paraId="252C1A22" w14:textId="60D3B1A4" w:rsidR="00401495" w:rsidRPr="00401495" w:rsidRDefault="00401495" w:rsidP="00401495">
      <w:pPr>
        <w:rPr>
          <w:sz w:val="44"/>
        </w:rPr>
      </w:pPr>
      <w:r w:rsidRPr="00401495">
        <w:rPr>
          <w:sz w:val="44"/>
        </w:rPr>
        <w:t>We may receive:</w:t>
      </w:r>
    </w:p>
    <w:p w14:paraId="27F3482B" w14:textId="77777777" w:rsidR="00401495" w:rsidRPr="00401495" w:rsidRDefault="00401495" w:rsidP="00401495">
      <w:pPr>
        <w:numPr>
          <w:ilvl w:val="0"/>
          <w:numId w:val="7"/>
        </w:numPr>
        <w:rPr>
          <w:sz w:val="44"/>
        </w:rPr>
      </w:pPr>
      <w:r w:rsidRPr="00401495">
        <w:rPr>
          <w:sz w:val="44"/>
        </w:rPr>
        <w:t>Information from a previous school or nursery</w:t>
      </w:r>
    </w:p>
    <w:p w14:paraId="3B246DD7" w14:textId="77777777" w:rsidR="00401495" w:rsidRPr="00401495" w:rsidRDefault="00401495" w:rsidP="00401495">
      <w:pPr>
        <w:numPr>
          <w:ilvl w:val="0"/>
          <w:numId w:val="7"/>
        </w:numPr>
        <w:rPr>
          <w:sz w:val="44"/>
        </w:rPr>
      </w:pPr>
      <w:r w:rsidRPr="00401495">
        <w:rPr>
          <w:sz w:val="44"/>
        </w:rPr>
        <w:t>Referrals made to Medical, Children’s services etc</w:t>
      </w:r>
    </w:p>
    <w:p w14:paraId="7F96B13C" w14:textId="77777777" w:rsidR="00401495" w:rsidRPr="00401495" w:rsidRDefault="00401495" w:rsidP="00401495">
      <w:pPr>
        <w:numPr>
          <w:ilvl w:val="0"/>
          <w:numId w:val="7"/>
        </w:numPr>
        <w:rPr>
          <w:sz w:val="44"/>
        </w:rPr>
      </w:pPr>
      <w:r w:rsidRPr="00401495">
        <w:rPr>
          <w:sz w:val="44"/>
        </w:rPr>
        <w:t xml:space="preserve">Concerns raised by parents /staff </w:t>
      </w:r>
    </w:p>
    <w:p w14:paraId="531A4CB9" w14:textId="0943AF03" w:rsidR="00401495" w:rsidRPr="00401495" w:rsidRDefault="00401495" w:rsidP="00401495">
      <w:pPr>
        <w:rPr>
          <w:sz w:val="44"/>
        </w:rPr>
      </w:pPr>
      <w:r w:rsidRPr="00401495">
        <w:rPr>
          <w:sz w:val="44"/>
        </w:rPr>
        <w:lastRenderedPageBreak/>
        <w:t>Or the child may be performing below ‘age expected’ levels in their learning with progress which is:</w:t>
      </w:r>
    </w:p>
    <w:p w14:paraId="32FE2DD9" w14:textId="77777777" w:rsidR="00401495" w:rsidRPr="00401495" w:rsidRDefault="00401495" w:rsidP="00401495">
      <w:pPr>
        <w:numPr>
          <w:ilvl w:val="0"/>
          <w:numId w:val="8"/>
        </w:numPr>
        <w:rPr>
          <w:sz w:val="44"/>
        </w:rPr>
      </w:pPr>
      <w:r w:rsidRPr="00401495">
        <w:rPr>
          <w:sz w:val="44"/>
        </w:rPr>
        <w:t>Slower than   other children of the same age</w:t>
      </w:r>
    </w:p>
    <w:p w14:paraId="5C31B319" w14:textId="77777777" w:rsidR="00401495" w:rsidRPr="00401495" w:rsidRDefault="00401495" w:rsidP="00401495">
      <w:pPr>
        <w:numPr>
          <w:ilvl w:val="0"/>
          <w:numId w:val="8"/>
        </w:numPr>
        <w:rPr>
          <w:sz w:val="44"/>
        </w:rPr>
      </w:pPr>
      <w:r w:rsidRPr="00401495">
        <w:rPr>
          <w:sz w:val="44"/>
        </w:rPr>
        <w:t>Slower or less than the child’s own previous progress</w:t>
      </w:r>
    </w:p>
    <w:p w14:paraId="6E9E3F33" w14:textId="452294DC" w:rsidR="00BA46EC" w:rsidRPr="00103932" w:rsidRDefault="00401495" w:rsidP="00103932">
      <w:pPr>
        <w:numPr>
          <w:ilvl w:val="0"/>
          <w:numId w:val="8"/>
        </w:numPr>
        <w:rPr>
          <w:sz w:val="44"/>
        </w:rPr>
      </w:pPr>
      <w:r w:rsidRPr="00401495">
        <w:rPr>
          <w:sz w:val="44"/>
        </w:rPr>
        <w:t>Showing an increase in the learning gap between the child and other children in their class</w:t>
      </w:r>
    </w:p>
    <w:p w14:paraId="33D48716" w14:textId="77777777" w:rsidR="002E5CCD" w:rsidRDefault="002E5CCD" w:rsidP="00401495">
      <w:pPr>
        <w:ind w:firstLine="720"/>
        <w:rPr>
          <w:sz w:val="40"/>
        </w:rPr>
      </w:pPr>
    </w:p>
    <w:p w14:paraId="33493150" w14:textId="7F821040" w:rsidR="00401495" w:rsidRPr="002E5CCD" w:rsidRDefault="004A7ABC" w:rsidP="002E5CCD">
      <w:pPr>
        <w:ind w:firstLine="720"/>
        <w:jc w:val="center"/>
        <w:rPr>
          <w:b/>
          <w:sz w:val="48"/>
          <w:u w:val="single"/>
        </w:rPr>
      </w:pPr>
      <w:r w:rsidRPr="002E5CCD">
        <w:rPr>
          <w:b/>
          <w:sz w:val="48"/>
          <w:u w:val="single"/>
        </w:rPr>
        <w:t>What should I do if I think my child may have a special education need, medical need or disability?</w:t>
      </w:r>
    </w:p>
    <w:p w14:paraId="194D10B0" w14:textId="3C85FBFE" w:rsidR="004A7ABC" w:rsidRDefault="004A7ABC" w:rsidP="00401495">
      <w:pPr>
        <w:ind w:firstLine="720"/>
        <w:rPr>
          <w:sz w:val="40"/>
        </w:rPr>
      </w:pPr>
    </w:p>
    <w:p w14:paraId="6C91A897" w14:textId="77777777" w:rsidR="007865A8" w:rsidRPr="007865A8" w:rsidRDefault="007865A8" w:rsidP="004A2293">
      <w:pPr>
        <w:numPr>
          <w:ilvl w:val="0"/>
          <w:numId w:val="9"/>
        </w:numPr>
        <w:tabs>
          <w:tab w:val="clear" w:pos="720"/>
          <w:tab w:val="num" w:pos="360"/>
        </w:tabs>
        <w:ind w:left="360"/>
        <w:rPr>
          <w:sz w:val="48"/>
        </w:rPr>
      </w:pPr>
      <w:r w:rsidRPr="007865A8">
        <w:rPr>
          <w:b/>
          <w:bCs/>
          <w:sz w:val="48"/>
        </w:rPr>
        <w:t>First, discuss any concerns about your child’s educational progress, health or well-being with their Class Teacher.</w:t>
      </w:r>
    </w:p>
    <w:p w14:paraId="2AFDA0BE" w14:textId="77777777" w:rsidR="007865A8" w:rsidRPr="007865A8" w:rsidRDefault="007865A8" w:rsidP="004A2293">
      <w:pPr>
        <w:numPr>
          <w:ilvl w:val="0"/>
          <w:numId w:val="9"/>
        </w:numPr>
        <w:tabs>
          <w:tab w:val="clear" w:pos="720"/>
          <w:tab w:val="num" w:pos="360"/>
        </w:tabs>
        <w:ind w:left="360"/>
        <w:rPr>
          <w:sz w:val="48"/>
        </w:rPr>
      </w:pPr>
      <w:r w:rsidRPr="007865A8">
        <w:rPr>
          <w:b/>
          <w:bCs/>
          <w:sz w:val="48"/>
        </w:rPr>
        <w:t>The class teacher may then refer you to the Special Educational Needs and disabilities Coordinator (SENDCO) Jill Joseph, to discuss your concerns.</w:t>
      </w:r>
    </w:p>
    <w:p w14:paraId="3B1222B8" w14:textId="77777777" w:rsidR="004A2293" w:rsidRPr="004A2293" w:rsidRDefault="007865A8" w:rsidP="004A2293">
      <w:pPr>
        <w:numPr>
          <w:ilvl w:val="0"/>
          <w:numId w:val="9"/>
        </w:numPr>
        <w:tabs>
          <w:tab w:val="clear" w:pos="720"/>
          <w:tab w:val="num" w:pos="360"/>
        </w:tabs>
        <w:ind w:left="360"/>
        <w:rPr>
          <w:sz w:val="48"/>
        </w:rPr>
      </w:pPr>
      <w:r w:rsidRPr="007865A8">
        <w:rPr>
          <w:b/>
          <w:bCs/>
          <w:sz w:val="48"/>
        </w:rPr>
        <w:lastRenderedPageBreak/>
        <w:t>You may wish to contact the SENDCO directly.</w:t>
      </w:r>
    </w:p>
    <w:p w14:paraId="797772C9" w14:textId="2233DF81" w:rsidR="007865A8" w:rsidRPr="007865A8" w:rsidRDefault="007865A8" w:rsidP="004A2293">
      <w:pPr>
        <w:ind w:left="360"/>
        <w:rPr>
          <w:sz w:val="48"/>
        </w:rPr>
      </w:pPr>
      <w:r w:rsidRPr="007865A8">
        <w:rPr>
          <w:b/>
          <w:bCs/>
          <w:sz w:val="48"/>
        </w:rPr>
        <w:t xml:space="preserve"> Appointments can be made in person, by phone or email. </w:t>
      </w:r>
    </w:p>
    <w:p w14:paraId="767B7A62" w14:textId="77777777" w:rsidR="007865A8" w:rsidRPr="007865A8" w:rsidRDefault="007865A8" w:rsidP="004A2293">
      <w:pPr>
        <w:ind w:firstLine="720"/>
        <w:rPr>
          <w:sz w:val="48"/>
        </w:rPr>
      </w:pPr>
      <w:r w:rsidRPr="007865A8">
        <w:rPr>
          <w:b/>
          <w:bCs/>
          <w:sz w:val="48"/>
        </w:rPr>
        <w:t xml:space="preserve">  Jill Joseph – 0208 985 9310 </w:t>
      </w:r>
    </w:p>
    <w:p w14:paraId="7A12FB0F" w14:textId="77777777" w:rsidR="007865A8" w:rsidRPr="007865A8" w:rsidRDefault="004A5630" w:rsidP="007865A8">
      <w:pPr>
        <w:ind w:firstLine="720"/>
        <w:rPr>
          <w:sz w:val="48"/>
        </w:rPr>
      </w:pPr>
      <w:hyperlink r:id="rId12" w:history="1">
        <w:r w:rsidR="007865A8" w:rsidRPr="007865A8">
          <w:rPr>
            <w:rStyle w:val="Hyperlink"/>
            <w:b/>
            <w:bCs/>
            <w:sz w:val="48"/>
          </w:rPr>
          <w:t>jjoseph@Benthal.hackney.sch.uk</w:t>
        </w:r>
      </w:hyperlink>
      <w:r w:rsidR="007865A8" w:rsidRPr="007865A8">
        <w:rPr>
          <w:b/>
          <w:bCs/>
          <w:sz w:val="48"/>
        </w:rPr>
        <w:t xml:space="preserve"> </w:t>
      </w:r>
    </w:p>
    <w:p w14:paraId="7B2100C2" w14:textId="7E511D21" w:rsidR="004A7ABC" w:rsidRDefault="004A7ABC" w:rsidP="00401495">
      <w:pPr>
        <w:ind w:firstLine="720"/>
        <w:rPr>
          <w:sz w:val="40"/>
        </w:rPr>
      </w:pPr>
    </w:p>
    <w:p w14:paraId="1818BD12" w14:textId="77777777" w:rsidR="004A2293" w:rsidRDefault="004A2293" w:rsidP="004A2293">
      <w:pPr>
        <w:pStyle w:val="ListParagraph"/>
        <w:rPr>
          <w:rFonts w:eastAsiaTheme="majorEastAsia"/>
          <w:sz w:val="40"/>
        </w:rPr>
      </w:pPr>
    </w:p>
    <w:p w14:paraId="1CFAC512" w14:textId="036C3F24" w:rsidR="00672548" w:rsidRPr="00672548" w:rsidRDefault="002C13F9" w:rsidP="00672548">
      <w:pPr>
        <w:pStyle w:val="ListParagraph"/>
        <w:jc w:val="center"/>
        <w:rPr>
          <w:rFonts w:asciiTheme="minorHAnsi" w:eastAsiaTheme="majorEastAsia" w:hAnsiTheme="minorHAnsi" w:cstheme="minorHAnsi"/>
          <w:b/>
          <w:bCs/>
          <w:color w:val="000000" w:themeColor="text1"/>
          <w:kern w:val="24"/>
          <w:sz w:val="56"/>
          <w:szCs w:val="48"/>
          <w:u w:val="single"/>
        </w:rPr>
      </w:pPr>
      <w:r w:rsidRPr="00672548">
        <w:rPr>
          <w:rFonts w:asciiTheme="minorHAnsi" w:eastAsiaTheme="majorEastAsia" w:hAnsiTheme="minorHAnsi" w:cstheme="minorHAnsi"/>
          <w:b/>
          <w:sz w:val="48"/>
          <w:u w:val="single"/>
        </w:rPr>
        <w:t>What will happen after you have shared your concerns?</w:t>
      </w:r>
    </w:p>
    <w:p w14:paraId="769CCCC8" w14:textId="256C3ECE" w:rsidR="009D2651" w:rsidRDefault="009D2651" w:rsidP="004A2293">
      <w:pPr>
        <w:pStyle w:val="ListParagraph"/>
        <w:rPr>
          <w:rFonts w:asciiTheme="majorHAnsi" w:eastAsiaTheme="majorEastAsia" w:hAnsi="Century Gothic" w:cstheme="majorBidi"/>
          <w:bCs/>
          <w:color w:val="000000" w:themeColor="text1"/>
          <w:kern w:val="24"/>
          <w:sz w:val="48"/>
          <w:szCs w:val="48"/>
        </w:rPr>
      </w:pPr>
      <w:r w:rsidRPr="00672548">
        <w:rPr>
          <w:rFonts w:asciiTheme="majorHAnsi" w:eastAsiaTheme="majorEastAsia" w:hAnsi="Century Gothic" w:cstheme="majorBidi"/>
          <w:bCs/>
          <w:color w:val="000000" w:themeColor="text1"/>
          <w:kern w:val="24"/>
          <w:sz w:val="48"/>
          <w:szCs w:val="48"/>
        </w:rPr>
        <w:t xml:space="preserve">You will be offered a time and date to meet with the teacher and Sendco to talk about your worries or concerns. Your child will not be expected to attend this initial meeting. </w:t>
      </w:r>
    </w:p>
    <w:p w14:paraId="44B22559" w14:textId="77777777" w:rsidR="00106A95" w:rsidRPr="00672548" w:rsidRDefault="00106A95" w:rsidP="004A2293">
      <w:pPr>
        <w:pStyle w:val="ListParagraph"/>
        <w:rPr>
          <w:color w:val="EF53A5"/>
          <w:sz w:val="38"/>
        </w:rPr>
      </w:pPr>
    </w:p>
    <w:p w14:paraId="78690BCA" w14:textId="6027EE02" w:rsidR="009D2651" w:rsidRDefault="009D2651" w:rsidP="009D2651">
      <w:pPr>
        <w:pStyle w:val="ListParagraph"/>
        <w:numPr>
          <w:ilvl w:val="0"/>
          <w:numId w:val="10"/>
        </w:numPr>
        <w:rPr>
          <w:color w:val="EF53A5"/>
          <w:sz w:val="38"/>
        </w:rPr>
      </w:pPr>
      <w:r>
        <w:rPr>
          <w:rFonts w:asciiTheme="majorHAnsi" w:eastAsiaTheme="majorEastAsia" w:hAnsi="Century Gothic" w:cstheme="majorBidi"/>
          <w:b/>
          <w:bCs/>
          <w:color w:val="000000" w:themeColor="text1"/>
          <w:kern w:val="24"/>
          <w:sz w:val="48"/>
          <w:szCs w:val="48"/>
        </w:rPr>
        <w:t xml:space="preserve"> At th</w:t>
      </w:r>
      <w:r w:rsidR="00F310D4">
        <w:rPr>
          <w:rFonts w:asciiTheme="majorHAnsi" w:eastAsiaTheme="majorEastAsia" w:hAnsi="Century Gothic" w:cstheme="majorBidi"/>
          <w:b/>
          <w:bCs/>
          <w:color w:val="000000" w:themeColor="text1"/>
          <w:kern w:val="24"/>
          <w:sz w:val="48"/>
          <w:szCs w:val="48"/>
        </w:rPr>
        <w:t>is</w:t>
      </w:r>
      <w:r>
        <w:rPr>
          <w:rFonts w:asciiTheme="majorHAnsi" w:eastAsiaTheme="majorEastAsia" w:hAnsi="Century Gothic" w:cstheme="majorBidi"/>
          <w:b/>
          <w:bCs/>
          <w:color w:val="000000" w:themeColor="text1"/>
          <w:kern w:val="24"/>
          <w:sz w:val="48"/>
          <w:szCs w:val="48"/>
        </w:rPr>
        <w:t xml:space="preserve"> meeting, you will be asked to share your views and opinions about your child and their progress.</w:t>
      </w:r>
    </w:p>
    <w:p w14:paraId="70F63D64" w14:textId="76E2A627" w:rsidR="009D2651" w:rsidRDefault="009D2651" w:rsidP="009D2651">
      <w:pPr>
        <w:pStyle w:val="ListParagraph"/>
        <w:numPr>
          <w:ilvl w:val="0"/>
          <w:numId w:val="10"/>
        </w:numPr>
        <w:rPr>
          <w:color w:val="EF53A5"/>
          <w:sz w:val="38"/>
        </w:rPr>
      </w:pPr>
      <w:r>
        <w:rPr>
          <w:rFonts w:asciiTheme="majorHAnsi" w:eastAsiaTheme="majorEastAsia" w:hAnsi="Century Gothic" w:cstheme="majorBidi"/>
          <w:b/>
          <w:bCs/>
          <w:color w:val="000000" w:themeColor="text1"/>
          <w:kern w:val="24"/>
          <w:sz w:val="48"/>
          <w:szCs w:val="48"/>
        </w:rPr>
        <w:t>Staff at the meeting will be asked to share their views and opinions about your child and thei</w:t>
      </w:r>
      <w:r w:rsidR="00F310D4">
        <w:rPr>
          <w:rFonts w:asciiTheme="majorHAnsi" w:eastAsiaTheme="majorEastAsia" w:hAnsi="Century Gothic" w:cstheme="majorBidi"/>
          <w:b/>
          <w:bCs/>
          <w:color w:val="000000" w:themeColor="text1"/>
          <w:kern w:val="24"/>
          <w:sz w:val="48"/>
          <w:szCs w:val="48"/>
        </w:rPr>
        <w:t>r</w:t>
      </w:r>
      <w:r>
        <w:rPr>
          <w:rFonts w:asciiTheme="majorHAnsi" w:eastAsiaTheme="majorEastAsia" w:hAnsi="Century Gothic" w:cstheme="majorBidi"/>
          <w:b/>
          <w:bCs/>
          <w:color w:val="000000" w:themeColor="text1"/>
          <w:kern w:val="24"/>
          <w:sz w:val="48"/>
          <w:szCs w:val="48"/>
        </w:rPr>
        <w:t xml:space="preserve"> progress.</w:t>
      </w:r>
    </w:p>
    <w:p w14:paraId="319E0CA8" w14:textId="43BC79E0" w:rsidR="009D2651" w:rsidRPr="00E8683D" w:rsidRDefault="009D2651" w:rsidP="009D2651">
      <w:pPr>
        <w:pStyle w:val="ListParagraph"/>
        <w:numPr>
          <w:ilvl w:val="0"/>
          <w:numId w:val="10"/>
        </w:numPr>
        <w:rPr>
          <w:color w:val="EF53A5"/>
          <w:sz w:val="38"/>
        </w:rPr>
      </w:pPr>
      <w:r>
        <w:rPr>
          <w:rFonts w:asciiTheme="majorHAnsi" w:eastAsiaTheme="majorEastAsia" w:hAnsi="Century Gothic" w:cstheme="majorBidi"/>
          <w:b/>
          <w:bCs/>
          <w:color w:val="000000" w:themeColor="text1"/>
          <w:kern w:val="24"/>
          <w:sz w:val="48"/>
          <w:szCs w:val="48"/>
        </w:rPr>
        <w:lastRenderedPageBreak/>
        <w:t>You may be asked about languages spoken at home, medical information, information about your child</w:t>
      </w:r>
      <w:r>
        <w:rPr>
          <w:rFonts w:asciiTheme="majorHAnsi" w:eastAsiaTheme="majorEastAsia" w:hAnsi="Century Gothic" w:cstheme="majorBidi"/>
          <w:b/>
          <w:bCs/>
          <w:color w:val="000000" w:themeColor="text1"/>
          <w:kern w:val="24"/>
          <w:sz w:val="48"/>
          <w:szCs w:val="48"/>
        </w:rPr>
        <w:t>’</w:t>
      </w:r>
      <w:r>
        <w:rPr>
          <w:rFonts w:asciiTheme="majorHAnsi" w:eastAsiaTheme="majorEastAsia" w:hAnsi="Century Gothic" w:cstheme="majorBidi"/>
          <w:b/>
          <w:bCs/>
          <w:color w:val="000000" w:themeColor="text1"/>
          <w:kern w:val="24"/>
          <w:sz w:val="48"/>
          <w:szCs w:val="48"/>
        </w:rPr>
        <w:t xml:space="preserve">s educational history or early childhood. </w:t>
      </w:r>
    </w:p>
    <w:p w14:paraId="70C7200A" w14:textId="3CF8F618" w:rsidR="00E8683D" w:rsidRPr="00106A95" w:rsidRDefault="00E8683D" w:rsidP="00E8683D">
      <w:pPr>
        <w:rPr>
          <w:rFonts w:asciiTheme="majorHAnsi" w:eastAsiaTheme="majorEastAsia" w:hAnsi="Century Gothic" w:cstheme="majorBidi"/>
          <w:bCs/>
          <w:color w:val="000000" w:themeColor="text1"/>
          <w:kern w:val="24"/>
          <w:sz w:val="48"/>
          <w:szCs w:val="48"/>
          <w:lang w:eastAsia="en-GB"/>
        </w:rPr>
      </w:pPr>
    </w:p>
    <w:p w14:paraId="08D7810A" w14:textId="7606C236" w:rsidR="002C13F9" w:rsidRPr="00106A95" w:rsidRDefault="00CF4CA1" w:rsidP="00F310D4">
      <w:pPr>
        <w:rPr>
          <w:rFonts w:asciiTheme="majorHAnsi" w:eastAsiaTheme="majorEastAsia" w:hAnsi="Century Gothic" w:cstheme="majorBidi"/>
          <w:bCs/>
          <w:color w:val="000000" w:themeColor="text1"/>
          <w:kern w:val="24"/>
          <w:sz w:val="48"/>
          <w:szCs w:val="48"/>
          <w:lang w:eastAsia="en-GB"/>
        </w:rPr>
      </w:pPr>
      <w:r>
        <w:rPr>
          <w:rFonts w:asciiTheme="majorHAnsi" w:eastAsiaTheme="majorEastAsia" w:hAnsi="Century Gothic" w:cstheme="majorBidi"/>
          <w:bCs/>
          <w:color w:val="000000" w:themeColor="text1"/>
          <w:kern w:val="24"/>
          <w:sz w:val="48"/>
          <w:szCs w:val="48"/>
          <w:lang w:eastAsia="en-GB"/>
        </w:rPr>
        <w:t>T</w:t>
      </w:r>
      <w:r w:rsidR="00E8683D" w:rsidRPr="00106A95">
        <w:rPr>
          <w:rFonts w:asciiTheme="majorHAnsi" w:eastAsiaTheme="majorEastAsia" w:hAnsi="Century Gothic" w:cstheme="majorBidi"/>
          <w:bCs/>
          <w:color w:val="000000" w:themeColor="text1"/>
          <w:kern w:val="24"/>
          <w:sz w:val="48"/>
          <w:szCs w:val="48"/>
          <w:lang w:eastAsia="en-GB"/>
        </w:rPr>
        <w:t>he SENDCO may offer some advice and make a plan about what actions could be taken and by whom</w:t>
      </w:r>
      <w:r w:rsidR="00C411BA">
        <w:rPr>
          <w:rFonts w:asciiTheme="majorHAnsi" w:eastAsiaTheme="majorEastAsia" w:hAnsi="Century Gothic" w:cstheme="majorBidi"/>
          <w:bCs/>
          <w:color w:val="000000" w:themeColor="text1"/>
          <w:kern w:val="24"/>
          <w:sz w:val="48"/>
          <w:szCs w:val="48"/>
          <w:lang w:eastAsia="en-GB"/>
        </w:rPr>
        <w:t>.</w:t>
      </w:r>
    </w:p>
    <w:p w14:paraId="491CB75B" w14:textId="6DB2EEE7" w:rsidR="00C7475F" w:rsidRDefault="00C7475F" w:rsidP="00401495">
      <w:pPr>
        <w:ind w:firstLine="720"/>
        <w:rPr>
          <w:sz w:val="40"/>
        </w:rPr>
      </w:pPr>
    </w:p>
    <w:p w14:paraId="0F72817F" w14:textId="77777777" w:rsidR="00C7475F" w:rsidRPr="00C7475F" w:rsidRDefault="00C7475F" w:rsidP="00C7475F">
      <w:pPr>
        <w:ind w:firstLine="720"/>
        <w:rPr>
          <w:sz w:val="48"/>
        </w:rPr>
      </w:pPr>
      <w:r w:rsidRPr="00C7475F">
        <w:rPr>
          <w:bCs/>
          <w:sz w:val="48"/>
        </w:rPr>
        <w:t>For example:</w:t>
      </w:r>
    </w:p>
    <w:p w14:paraId="36DE9CF6" w14:textId="7C558F1E" w:rsidR="00C7475F" w:rsidRPr="00C7475F" w:rsidRDefault="00C7475F" w:rsidP="00C7475F">
      <w:pPr>
        <w:numPr>
          <w:ilvl w:val="0"/>
          <w:numId w:val="11"/>
        </w:numPr>
        <w:rPr>
          <w:sz w:val="48"/>
        </w:rPr>
      </w:pPr>
      <w:r w:rsidRPr="00C7475F">
        <w:rPr>
          <w:bCs/>
          <w:sz w:val="48"/>
        </w:rPr>
        <w:t>You may be asked to do an activity</w:t>
      </w:r>
      <w:r w:rsidR="00CF4CA1">
        <w:rPr>
          <w:bCs/>
          <w:sz w:val="48"/>
        </w:rPr>
        <w:t xml:space="preserve"> or use resources</w:t>
      </w:r>
      <w:r w:rsidRPr="00C7475F">
        <w:rPr>
          <w:bCs/>
          <w:sz w:val="48"/>
        </w:rPr>
        <w:t xml:space="preserve"> at home to support your child</w:t>
      </w:r>
    </w:p>
    <w:p w14:paraId="15384936" w14:textId="444FABC4" w:rsidR="00C7475F" w:rsidRPr="00C7475F" w:rsidRDefault="00C7475F" w:rsidP="00C7475F">
      <w:pPr>
        <w:numPr>
          <w:ilvl w:val="0"/>
          <w:numId w:val="11"/>
        </w:numPr>
        <w:rPr>
          <w:sz w:val="48"/>
        </w:rPr>
      </w:pPr>
      <w:r w:rsidRPr="00C7475F">
        <w:rPr>
          <w:bCs/>
          <w:sz w:val="48"/>
        </w:rPr>
        <w:t>The teacher may be advised to put special activities</w:t>
      </w:r>
      <w:r w:rsidR="00CF4CA1">
        <w:rPr>
          <w:bCs/>
          <w:sz w:val="48"/>
        </w:rPr>
        <w:t xml:space="preserve"> </w:t>
      </w:r>
      <w:r w:rsidR="00CF4CA1" w:rsidRPr="00C7475F">
        <w:rPr>
          <w:bCs/>
          <w:sz w:val="48"/>
        </w:rPr>
        <w:t>into your child’s daily timetable</w:t>
      </w:r>
      <w:r w:rsidR="00CF4CA1">
        <w:rPr>
          <w:bCs/>
          <w:sz w:val="48"/>
        </w:rPr>
        <w:t xml:space="preserve"> or use specific resources</w:t>
      </w:r>
      <w:r w:rsidRPr="00C7475F">
        <w:rPr>
          <w:bCs/>
          <w:sz w:val="48"/>
        </w:rPr>
        <w:t xml:space="preserve"> </w:t>
      </w:r>
    </w:p>
    <w:p w14:paraId="2B5D46CE" w14:textId="77777777" w:rsidR="00C7475F" w:rsidRPr="00C7475F" w:rsidRDefault="00C7475F" w:rsidP="00C7475F">
      <w:pPr>
        <w:numPr>
          <w:ilvl w:val="0"/>
          <w:numId w:val="11"/>
        </w:numPr>
        <w:rPr>
          <w:sz w:val="48"/>
        </w:rPr>
      </w:pPr>
      <w:r w:rsidRPr="00C7475F">
        <w:rPr>
          <w:bCs/>
          <w:sz w:val="48"/>
        </w:rPr>
        <w:t>The Sendco and class team may offer to carry out classroom/playground observations and/or assessments to investigate causes.</w:t>
      </w:r>
    </w:p>
    <w:p w14:paraId="4D43859D" w14:textId="3077BA64" w:rsidR="00924CF6" w:rsidRPr="00CF4CA1" w:rsidRDefault="00C7475F" w:rsidP="00CF4CA1">
      <w:pPr>
        <w:numPr>
          <w:ilvl w:val="0"/>
          <w:numId w:val="11"/>
        </w:numPr>
        <w:rPr>
          <w:sz w:val="48"/>
        </w:rPr>
      </w:pPr>
      <w:r w:rsidRPr="00C7475F">
        <w:rPr>
          <w:bCs/>
          <w:sz w:val="48"/>
        </w:rPr>
        <w:lastRenderedPageBreak/>
        <w:t xml:space="preserve">You may be offered a referral to seek specialist advice from external services such as: GP, School doctor or nurse, Educational Psychologist, Language, Hearing or Vision experts. </w:t>
      </w:r>
    </w:p>
    <w:p w14:paraId="1C9A4762" w14:textId="77777777" w:rsidR="00924CF6" w:rsidRDefault="00924CF6" w:rsidP="00401495">
      <w:pPr>
        <w:ind w:firstLine="720"/>
        <w:rPr>
          <w:sz w:val="40"/>
        </w:rPr>
      </w:pPr>
    </w:p>
    <w:p w14:paraId="4EB44661" w14:textId="74FCCD7A" w:rsidR="00CF4CA1" w:rsidRPr="00CF4CA1" w:rsidRDefault="00F5271F" w:rsidP="00CF4CA1">
      <w:pPr>
        <w:ind w:firstLine="720"/>
        <w:rPr>
          <w:b/>
          <w:sz w:val="48"/>
          <w:u w:val="single"/>
        </w:rPr>
      </w:pPr>
      <w:r w:rsidRPr="00020703">
        <w:rPr>
          <w:b/>
          <w:sz w:val="48"/>
          <w:u w:val="single"/>
        </w:rPr>
        <w:t>What is a SEND plan</w:t>
      </w:r>
      <w:r w:rsidR="00924CF6" w:rsidRPr="00020703">
        <w:rPr>
          <w:b/>
          <w:sz w:val="48"/>
          <w:u w:val="single"/>
        </w:rPr>
        <w:t>ning</w:t>
      </w:r>
      <w:r w:rsidRPr="00020703">
        <w:rPr>
          <w:b/>
          <w:sz w:val="48"/>
          <w:u w:val="single"/>
        </w:rPr>
        <w:t xml:space="preserve"> meeting?</w:t>
      </w:r>
    </w:p>
    <w:p w14:paraId="3F305674" w14:textId="75C20142" w:rsidR="00F11945" w:rsidRPr="00F11945" w:rsidRDefault="00F11945" w:rsidP="00F11945">
      <w:pPr>
        <w:ind w:firstLine="720"/>
        <w:rPr>
          <w:sz w:val="40"/>
        </w:rPr>
      </w:pPr>
      <w:r w:rsidRPr="00F11945">
        <w:rPr>
          <w:b/>
          <w:bCs/>
          <w:sz w:val="40"/>
        </w:rPr>
        <w:t xml:space="preserve">If your child is identified as having a Special Educational Need </w:t>
      </w:r>
      <w:r w:rsidR="003C3109">
        <w:rPr>
          <w:b/>
          <w:bCs/>
          <w:sz w:val="40"/>
        </w:rPr>
        <w:t xml:space="preserve">or </w:t>
      </w:r>
      <w:r w:rsidR="00404A7D">
        <w:rPr>
          <w:b/>
          <w:bCs/>
          <w:sz w:val="40"/>
        </w:rPr>
        <w:t xml:space="preserve">Disability </w:t>
      </w:r>
      <w:r w:rsidRPr="00F11945">
        <w:rPr>
          <w:b/>
          <w:bCs/>
          <w:sz w:val="40"/>
        </w:rPr>
        <w:t>(SEN</w:t>
      </w:r>
      <w:r w:rsidR="00404A7D">
        <w:rPr>
          <w:b/>
          <w:bCs/>
          <w:sz w:val="40"/>
        </w:rPr>
        <w:t>D</w:t>
      </w:r>
      <w:r w:rsidRPr="00F11945">
        <w:rPr>
          <w:b/>
          <w:bCs/>
          <w:sz w:val="40"/>
        </w:rPr>
        <w:t>), the SENCO will:</w:t>
      </w:r>
    </w:p>
    <w:p w14:paraId="3C71635A" w14:textId="09885AAC" w:rsidR="00F11945" w:rsidRPr="00F11945" w:rsidRDefault="00F11945" w:rsidP="00F11945">
      <w:pPr>
        <w:numPr>
          <w:ilvl w:val="0"/>
          <w:numId w:val="12"/>
        </w:numPr>
        <w:rPr>
          <w:sz w:val="40"/>
        </w:rPr>
      </w:pPr>
      <w:r w:rsidRPr="00F11945">
        <w:rPr>
          <w:b/>
          <w:bCs/>
          <w:sz w:val="40"/>
        </w:rPr>
        <w:t>design a SEND plan of action that describes what we will be doing for your child and who will be doing it.  The plan also includes targets /outcomes to be review</w:t>
      </w:r>
      <w:r w:rsidR="00CF4CA1">
        <w:rPr>
          <w:b/>
          <w:bCs/>
          <w:sz w:val="40"/>
        </w:rPr>
        <w:t>ed within an agreed amount</w:t>
      </w:r>
      <w:r w:rsidRPr="00F11945">
        <w:rPr>
          <w:b/>
          <w:bCs/>
          <w:sz w:val="40"/>
        </w:rPr>
        <w:t xml:space="preserve"> of time. </w:t>
      </w:r>
    </w:p>
    <w:p w14:paraId="64FD4AE9" w14:textId="3AE42092" w:rsidR="00F11945" w:rsidRPr="00F11945" w:rsidRDefault="00F11945" w:rsidP="00F11945">
      <w:pPr>
        <w:numPr>
          <w:ilvl w:val="0"/>
          <w:numId w:val="12"/>
        </w:numPr>
        <w:rPr>
          <w:sz w:val="40"/>
        </w:rPr>
      </w:pPr>
      <w:r w:rsidRPr="00F11945">
        <w:rPr>
          <w:b/>
          <w:bCs/>
          <w:sz w:val="40"/>
        </w:rPr>
        <w:t>Seek your permission to share the plan with your child’s class team and carry out the actions outlined in the plan.</w:t>
      </w:r>
    </w:p>
    <w:p w14:paraId="642FB6F7" w14:textId="4A6DAADC" w:rsidR="00F11945" w:rsidRPr="00F11945" w:rsidRDefault="00F11945" w:rsidP="00F11945">
      <w:pPr>
        <w:numPr>
          <w:ilvl w:val="0"/>
          <w:numId w:val="12"/>
        </w:numPr>
        <w:rPr>
          <w:sz w:val="40"/>
        </w:rPr>
      </w:pPr>
      <w:r w:rsidRPr="00F11945">
        <w:rPr>
          <w:b/>
          <w:bCs/>
          <w:sz w:val="40"/>
        </w:rPr>
        <w:t>Keep a written record of SEND plan meeting</w:t>
      </w:r>
      <w:r w:rsidR="00460325">
        <w:rPr>
          <w:b/>
          <w:bCs/>
          <w:sz w:val="40"/>
        </w:rPr>
        <w:t>s</w:t>
      </w:r>
      <w:r w:rsidRPr="00F11945">
        <w:rPr>
          <w:b/>
          <w:bCs/>
          <w:sz w:val="40"/>
        </w:rPr>
        <w:t xml:space="preserve"> and ensure you are given a copy for your records.</w:t>
      </w:r>
    </w:p>
    <w:p w14:paraId="71F596DA" w14:textId="2859E42A" w:rsidR="00F64DFF" w:rsidRPr="00CF4CA1" w:rsidRDefault="00F11945" w:rsidP="00CF4CA1">
      <w:pPr>
        <w:numPr>
          <w:ilvl w:val="0"/>
          <w:numId w:val="12"/>
        </w:numPr>
        <w:rPr>
          <w:sz w:val="40"/>
        </w:rPr>
      </w:pPr>
      <w:r w:rsidRPr="00F11945">
        <w:rPr>
          <w:b/>
          <w:bCs/>
          <w:sz w:val="40"/>
        </w:rPr>
        <w:t xml:space="preserve">Offer you a date to meet again in the future to share the results of assessments or the impact of actions – how well your child has met their targets. </w:t>
      </w:r>
      <w:r w:rsidR="007E70E8">
        <w:rPr>
          <w:b/>
          <w:bCs/>
          <w:sz w:val="40"/>
        </w:rPr>
        <w:t>This is called a review</w:t>
      </w:r>
      <w:r w:rsidR="00CF4CA1">
        <w:rPr>
          <w:b/>
          <w:bCs/>
          <w:sz w:val="40"/>
        </w:rPr>
        <w:t xml:space="preserve"> meeting.</w:t>
      </w:r>
    </w:p>
    <w:p w14:paraId="72394751" w14:textId="77777777" w:rsidR="00F64DFF" w:rsidRDefault="00F64DFF" w:rsidP="00401495">
      <w:pPr>
        <w:ind w:firstLine="720"/>
        <w:rPr>
          <w:sz w:val="40"/>
        </w:rPr>
      </w:pPr>
    </w:p>
    <w:p w14:paraId="111EDA0A" w14:textId="151AA1D0" w:rsidR="00526D83" w:rsidRPr="00F64DFF" w:rsidRDefault="00F64DFF" w:rsidP="00F64DFF">
      <w:pPr>
        <w:ind w:firstLine="720"/>
        <w:jc w:val="center"/>
        <w:rPr>
          <w:b/>
          <w:sz w:val="48"/>
          <w:szCs w:val="48"/>
          <w:u w:val="single"/>
        </w:rPr>
      </w:pPr>
      <w:r w:rsidRPr="00F64DFF">
        <w:rPr>
          <w:b/>
          <w:sz w:val="48"/>
          <w:szCs w:val="48"/>
          <w:u w:val="single"/>
        </w:rPr>
        <w:t>How w</w:t>
      </w:r>
      <w:r w:rsidR="00526D83" w:rsidRPr="00F64DFF">
        <w:rPr>
          <w:b/>
          <w:sz w:val="48"/>
          <w:szCs w:val="48"/>
          <w:u w:val="single"/>
        </w:rPr>
        <w:t>ill my child be involved in their SEND plan?</w:t>
      </w:r>
    </w:p>
    <w:p w14:paraId="7E481AA5" w14:textId="7B30268D" w:rsidR="00526D83" w:rsidRDefault="00526D83" w:rsidP="00401495">
      <w:pPr>
        <w:ind w:firstLine="720"/>
        <w:rPr>
          <w:sz w:val="40"/>
        </w:rPr>
      </w:pPr>
    </w:p>
    <w:p w14:paraId="5668A4F1" w14:textId="18EBABE7" w:rsidR="005C35CB" w:rsidRPr="005C35CB" w:rsidRDefault="005C35CB" w:rsidP="00CF4CA1">
      <w:pPr>
        <w:rPr>
          <w:sz w:val="48"/>
        </w:rPr>
      </w:pPr>
      <w:r w:rsidRPr="005C35CB">
        <w:rPr>
          <w:bCs/>
          <w:sz w:val="48"/>
        </w:rPr>
        <w:t xml:space="preserve">Following the initial meeting and with your agreement, your child may be invited to attend all or a part of </w:t>
      </w:r>
      <w:r w:rsidR="003D4202">
        <w:rPr>
          <w:bCs/>
          <w:sz w:val="48"/>
        </w:rPr>
        <w:t xml:space="preserve">subsequent </w:t>
      </w:r>
      <w:r w:rsidRPr="005C35CB">
        <w:rPr>
          <w:bCs/>
          <w:sz w:val="48"/>
        </w:rPr>
        <w:t xml:space="preserve">meetings to discuss their needs. </w:t>
      </w:r>
    </w:p>
    <w:p w14:paraId="078C9AAE" w14:textId="77777777" w:rsidR="005C35CB" w:rsidRPr="005C35CB" w:rsidRDefault="005C35CB" w:rsidP="00CF4CA1">
      <w:pPr>
        <w:rPr>
          <w:sz w:val="48"/>
        </w:rPr>
      </w:pPr>
      <w:r w:rsidRPr="005C35CB">
        <w:rPr>
          <w:bCs/>
          <w:sz w:val="48"/>
        </w:rPr>
        <w:t>Whether your child attends or not, their views will be sought and shared at review meetings.</w:t>
      </w:r>
    </w:p>
    <w:p w14:paraId="3816B29E" w14:textId="37285D66" w:rsidR="005C35CB" w:rsidRPr="005C35CB" w:rsidRDefault="005C35CB" w:rsidP="00CF4CA1">
      <w:pPr>
        <w:rPr>
          <w:sz w:val="48"/>
        </w:rPr>
      </w:pPr>
      <w:r w:rsidRPr="005C35CB">
        <w:rPr>
          <w:bCs/>
          <w:sz w:val="48"/>
        </w:rPr>
        <w:t xml:space="preserve">All children are asked to give their views </w:t>
      </w:r>
      <w:r w:rsidR="00460325">
        <w:rPr>
          <w:bCs/>
          <w:sz w:val="48"/>
        </w:rPr>
        <w:t xml:space="preserve">in a </w:t>
      </w:r>
      <w:r w:rsidR="00824084">
        <w:rPr>
          <w:bCs/>
          <w:sz w:val="48"/>
        </w:rPr>
        <w:t xml:space="preserve">termly </w:t>
      </w:r>
      <w:r w:rsidR="00460325">
        <w:rPr>
          <w:bCs/>
          <w:sz w:val="48"/>
        </w:rPr>
        <w:t xml:space="preserve">pupil voice survey </w:t>
      </w:r>
      <w:r w:rsidRPr="005C35CB">
        <w:rPr>
          <w:bCs/>
          <w:sz w:val="48"/>
        </w:rPr>
        <w:t>about what they:</w:t>
      </w:r>
    </w:p>
    <w:p w14:paraId="59CF3415" w14:textId="77777777" w:rsidR="005C35CB" w:rsidRPr="005C35CB" w:rsidRDefault="005C35CB" w:rsidP="005C35CB">
      <w:pPr>
        <w:numPr>
          <w:ilvl w:val="0"/>
          <w:numId w:val="13"/>
        </w:numPr>
        <w:rPr>
          <w:sz w:val="48"/>
        </w:rPr>
      </w:pPr>
      <w:r w:rsidRPr="005C35CB">
        <w:rPr>
          <w:bCs/>
          <w:sz w:val="48"/>
        </w:rPr>
        <w:t>Like and are good at</w:t>
      </w:r>
    </w:p>
    <w:p w14:paraId="7D0DFDEA" w14:textId="6A9BF413" w:rsidR="005C35CB" w:rsidRPr="005C35CB" w:rsidRDefault="005C35CB" w:rsidP="005C35CB">
      <w:pPr>
        <w:numPr>
          <w:ilvl w:val="0"/>
          <w:numId w:val="13"/>
        </w:numPr>
        <w:rPr>
          <w:sz w:val="48"/>
        </w:rPr>
      </w:pPr>
      <w:r w:rsidRPr="005C35CB">
        <w:rPr>
          <w:bCs/>
          <w:sz w:val="48"/>
        </w:rPr>
        <w:t>Think is important to them</w:t>
      </w:r>
    </w:p>
    <w:p w14:paraId="1CD2F69E" w14:textId="77777777" w:rsidR="005C35CB" w:rsidRPr="005C35CB" w:rsidRDefault="005C35CB" w:rsidP="005C35CB">
      <w:pPr>
        <w:numPr>
          <w:ilvl w:val="0"/>
          <w:numId w:val="13"/>
        </w:numPr>
        <w:rPr>
          <w:sz w:val="48"/>
        </w:rPr>
      </w:pPr>
      <w:r w:rsidRPr="005C35CB">
        <w:rPr>
          <w:bCs/>
          <w:sz w:val="48"/>
        </w:rPr>
        <w:t>Find easy/hard</w:t>
      </w:r>
    </w:p>
    <w:p w14:paraId="644BC192" w14:textId="77777777" w:rsidR="005C35CB" w:rsidRPr="005C35CB" w:rsidRDefault="005C35CB" w:rsidP="005C35CB">
      <w:pPr>
        <w:numPr>
          <w:ilvl w:val="0"/>
          <w:numId w:val="13"/>
        </w:numPr>
        <w:rPr>
          <w:sz w:val="48"/>
        </w:rPr>
      </w:pPr>
      <w:r w:rsidRPr="005C35CB">
        <w:rPr>
          <w:bCs/>
          <w:sz w:val="48"/>
        </w:rPr>
        <w:t>Think is working/ not working for them</w:t>
      </w:r>
    </w:p>
    <w:p w14:paraId="494DE464" w14:textId="77777777" w:rsidR="005C35CB" w:rsidRPr="005C35CB" w:rsidRDefault="005C35CB" w:rsidP="005C35CB">
      <w:pPr>
        <w:numPr>
          <w:ilvl w:val="0"/>
          <w:numId w:val="13"/>
        </w:numPr>
        <w:rPr>
          <w:sz w:val="48"/>
        </w:rPr>
      </w:pPr>
      <w:r w:rsidRPr="005C35CB">
        <w:rPr>
          <w:bCs/>
          <w:sz w:val="48"/>
        </w:rPr>
        <w:t>Think would be helpful for them</w:t>
      </w:r>
    </w:p>
    <w:p w14:paraId="4C3FAED0" w14:textId="77777777" w:rsidR="005C35CB" w:rsidRPr="003D4202" w:rsidRDefault="005C35CB" w:rsidP="005C35CB">
      <w:pPr>
        <w:numPr>
          <w:ilvl w:val="0"/>
          <w:numId w:val="13"/>
        </w:numPr>
        <w:rPr>
          <w:sz w:val="48"/>
        </w:rPr>
      </w:pPr>
      <w:r w:rsidRPr="005C35CB">
        <w:rPr>
          <w:bCs/>
          <w:sz w:val="48"/>
        </w:rPr>
        <w:lastRenderedPageBreak/>
        <w:t>Hope and aspire to be in the future</w:t>
      </w:r>
    </w:p>
    <w:p w14:paraId="242E8DD8" w14:textId="77777777" w:rsidR="003D4202" w:rsidRPr="005C35CB" w:rsidRDefault="003D4202" w:rsidP="003D4202">
      <w:pPr>
        <w:ind w:left="720"/>
        <w:rPr>
          <w:sz w:val="48"/>
        </w:rPr>
      </w:pPr>
    </w:p>
    <w:p w14:paraId="77B4DD43" w14:textId="2904518A" w:rsidR="00ED0711" w:rsidRPr="00FF42A6" w:rsidRDefault="006042F8" w:rsidP="003D4202">
      <w:pPr>
        <w:jc w:val="center"/>
        <w:rPr>
          <w:b/>
          <w:sz w:val="48"/>
          <w:u w:val="single"/>
        </w:rPr>
      </w:pPr>
      <w:r w:rsidRPr="00FF42A6">
        <w:rPr>
          <w:b/>
          <w:sz w:val="48"/>
          <w:u w:val="single"/>
        </w:rPr>
        <w:t>How does the school find out what type of need my child has?</w:t>
      </w:r>
    </w:p>
    <w:p w14:paraId="01C11A3F" w14:textId="25B8EC35" w:rsidR="00BB599A" w:rsidRPr="00BB599A" w:rsidRDefault="00BB599A" w:rsidP="00BB599A">
      <w:pPr>
        <w:numPr>
          <w:ilvl w:val="0"/>
          <w:numId w:val="14"/>
        </w:numPr>
        <w:rPr>
          <w:sz w:val="48"/>
        </w:rPr>
      </w:pPr>
      <w:r w:rsidRPr="00BB599A">
        <w:rPr>
          <w:sz w:val="48"/>
        </w:rPr>
        <w:t>Benthal holds termly Pupil progress meetings with the Class teacher, Sendco and a Senior Leader to monitor the progress of every child. Assessments in reading, writing and maths tell us if a child is making enough progress</w:t>
      </w:r>
      <w:r w:rsidR="003D4202">
        <w:rPr>
          <w:sz w:val="48"/>
        </w:rPr>
        <w:t xml:space="preserve"> in a term</w:t>
      </w:r>
      <w:r w:rsidRPr="00BB599A">
        <w:rPr>
          <w:sz w:val="48"/>
        </w:rPr>
        <w:t xml:space="preserve">. </w:t>
      </w:r>
    </w:p>
    <w:p w14:paraId="68189097" w14:textId="7099393D" w:rsidR="00BB599A" w:rsidRPr="00BB599A" w:rsidRDefault="00BB599A" w:rsidP="00BB599A">
      <w:pPr>
        <w:numPr>
          <w:ilvl w:val="0"/>
          <w:numId w:val="14"/>
        </w:numPr>
        <w:rPr>
          <w:sz w:val="48"/>
        </w:rPr>
      </w:pPr>
      <w:r w:rsidRPr="00BB599A">
        <w:rPr>
          <w:sz w:val="48"/>
        </w:rPr>
        <w:t>If a child is making less than satisfactory progress, the SENDCO may carry out observations of the child at work or specific assessments to help identify the nature/causes of the need.</w:t>
      </w:r>
    </w:p>
    <w:p w14:paraId="116FE96C" w14:textId="2C625E04" w:rsidR="00BB599A" w:rsidRPr="00BB599A" w:rsidRDefault="00BB599A" w:rsidP="00BB599A">
      <w:pPr>
        <w:numPr>
          <w:ilvl w:val="0"/>
          <w:numId w:val="14"/>
        </w:numPr>
        <w:rPr>
          <w:sz w:val="48"/>
        </w:rPr>
      </w:pPr>
      <w:r w:rsidRPr="00BB599A">
        <w:rPr>
          <w:sz w:val="48"/>
        </w:rPr>
        <w:t>The schools</w:t>
      </w:r>
      <w:r w:rsidR="00ED0711">
        <w:rPr>
          <w:sz w:val="48"/>
        </w:rPr>
        <w:t>’</w:t>
      </w:r>
      <w:r w:rsidRPr="00BB599A">
        <w:rPr>
          <w:sz w:val="48"/>
        </w:rPr>
        <w:t xml:space="preserve"> own assessments may lead to a referral to a specialist service for specific assessments such as Educational psychology, Speech and Language or Occupational Therapy etc. </w:t>
      </w:r>
    </w:p>
    <w:p w14:paraId="7F365CEF" w14:textId="4CC66F3C" w:rsidR="00BB599A" w:rsidRDefault="00BB599A" w:rsidP="00401495">
      <w:pPr>
        <w:ind w:firstLine="720"/>
        <w:rPr>
          <w:sz w:val="40"/>
        </w:rPr>
      </w:pPr>
    </w:p>
    <w:p w14:paraId="475010F2" w14:textId="424A7543" w:rsidR="00ED0711" w:rsidRDefault="00055703" w:rsidP="003D4202">
      <w:pPr>
        <w:jc w:val="center"/>
        <w:rPr>
          <w:b/>
          <w:sz w:val="48"/>
          <w:u w:val="single"/>
        </w:rPr>
      </w:pPr>
      <w:r w:rsidRPr="00ED0711">
        <w:rPr>
          <w:b/>
          <w:sz w:val="48"/>
          <w:u w:val="single"/>
        </w:rPr>
        <w:t>How much support will my child get?</w:t>
      </w:r>
    </w:p>
    <w:p w14:paraId="3D81542C" w14:textId="77777777" w:rsidR="003D4202" w:rsidRPr="003D4202" w:rsidRDefault="003D4202" w:rsidP="003D4202">
      <w:pPr>
        <w:jc w:val="center"/>
        <w:rPr>
          <w:b/>
          <w:sz w:val="48"/>
          <w:u w:val="single"/>
        </w:rPr>
      </w:pPr>
    </w:p>
    <w:p w14:paraId="186A6B38" w14:textId="77777777" w:rsidR="003D4202" w:rsidRDefault="00BC5C45" w:rsidP="003D4202">
      <w:pPr>
        <w:rPr>
          <w:sz w:val="48"/>
        </w:rPr>
      </w:pPr>
      <w:r w:rsidRPr="00ED0711">
        <w:rPr>
          <w:sz w:val="48"/>
        </w:rPr>
        <w:t>The type and amount of support your child gets will depend on their level of need. Regardless of their needs, our primary aim will be to promote independence. Support is carefully planned and monitored to avoid over –reliance.  Your child may be offered:</w:t>
      </w:r>
    </w:p>
    <w:p w14:paraId="39ED134F" w14:textId="459FFFD0" w:rsidR="00BC5C45" w:rsidRPr="003D4202" w:rsidRDefault="003D4202" w:rsidP="003D4202">
      <w:pPr>
        <w:rPr>
          <w:sz w:val="48"/>
        </w:rPr>
      </w:pPr>
      <w:r w:rsidRPr="00F77C34">
        <w:rPr>
          <w:noProof/>
          <w:lang w:eastAsia="en-GB"/>
        </w:rPr>
        <mc:AlternateContent>
          <mc:Choice Requires="wps">
            <w:drawing>
              <wp:anchor distT="0" distB="0" distL="114300" distR="114300" simplePos="0" relativeHeight="251594752" behindDoc="0" locked="0" layoutInCell="1" allowOverlap="1" wp14:anchorId="50DE0605" wp14:editId="0B5604A4">
                <wp:simplePos x="0" y="0"/>
                <wp:positionH relativeFrom="margin">
                  <wp:align>left</wp:align>
                </wp:positionH>
                <wp:positionV relativeFrom="paragraph">
                  <wp:posOffset>436246</wp:posOffset>
                </wp:positionV>
                <wp:extent cx="2124075" cy="1495425"/>
                <wp:effectExtent l="0" t="0" r="28575" b="28575"/>
                <wp:wrapNone/>
                <wp:docPr id="4" name="Flowchart: Alternate Process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EC75EC-58A5-4860-BA38-78840849465A}"/>
                    </a:ext>
                  </a:extLst>
                </wp:docPr>
                <wp:cNvGraphicFramePr/>
                <a:graphic xmlns:a="http://schemas.openxmlformats.org/drawingml/2006/main">
                  <a:graphicData uri="http://schemas.microsoft.com/office/word/2010/wordprocessingShape">
                    <wps:wsp>
                      <wps:cNvSpPr/>
                      <wps:spPr>
                        <a:xfrm>
                          <a:off x="0" y="0"/>
                          <a:ext cx="2124075" cy="1495425"/>
                        </a:xfrm>
                        <a:prstGeom prst="flowChartAlternateProcess">
                          <a:avLst/>
                        </a:prstGeom>
                        <a:solidFill>
                          <a:srgbClr val="B31166"/>
                        </a:solidFill>
                        <a:ln w="19050" cap="rnd" cmpd="sng" algn="ctr">
                          <a:solidFill>
                            <a:srgbClr val="B31166">
                              <a:shade val="50000"/>
                            </a:srgbClr>
                          </a:solidFill>
                          <a:prstDash val="solid"/>
                        </a:ln>
                        <a:effectLst/>
                      </wps:spPr>
                      <wps:txbx>
                        <w:txbxContent>
                          <w:p w14:paraId="6D333D32" w14:textId="7E2702F4" w:rsidR="00F77C34" w:rsidRDefault="00F77C34" w:rsidP="00F77C34">
                            <w:pPr>
                              <w:pStyle w:val="NormalWeb"/>
                              <w:spacing w:before="0" w:beforeAutospacing="0" w:after="0" w:afterAutospacing="0"/>
                              <w:jc w:val="center"/>
                            </w:pPr>
                            <w:r>
                              <w:rPr>
                                <w:rFonts w:ascii="Century Gothic" w:eastAsia="+mn-ea" w:hAnsi="Century Gothic" w:cs="+mn-cs"/>
                                <w:color w:val="FFFFFF"/>
                                <w:kern w:val="24"/>
                                <w:sz w:val="36"/>
                                <w:szCs w:val="36"/>
                              </w:rPr>
                              <w:t xml:space="preserve">1-1 or small group teaching with class team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 o:spid="_x0000_s1027" type="#_x0000_t176" style="position:absolute;margin-left:0;margin-top:34.35pt;width:167.25pt;height:117.75pt;z-index:25159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" fillcolor="#b31166" strokecolor="#830949" strokeweight="1.5pt">
                <v:stroke endcap="round"/>
                <v:textbox>
                  <w:txbxContent>
                    <w:p w14:paraId="6D333D32" w14:textId="7E2702F4" w:rsidR="00F77C34" w:rsidRDefault="00F77C34" w:rsidP="00F77C34">
                      <w:pPr>
                        <w:pStyle w:val="NormalWeb"/>
                        <w:spacing w:before="0" w:beforeAutospacing="0" w:after="0" w:afterAutospacing="0"/>
                        <w:jc w:val="center"/>
                      </w:pPr>
                      <w:r>
                        <w:rPr>
                          <w:rFonts w:ascii="Century Gothic" w:eastAsia="+mn-ea" w:hAnsi="Century Gothic" w:cs="+mn-cs"/>
                          <w:color w:val="FFFFFF"/>
                          <w:kern w:val="24"/>
                          <w:sz w:val="36"/>
                          <w:szCs w:val="36"/>
                        </w:rPr>
                        <w:t xml:space="preserve">1-1 or small group teaching with class team </w:t>
                      </w:r>
                    </w:p>
                  </w:txbxContent>
                </v:textbox>
                <w10:wrap anchorx="margin"/>
              </v:shape>
            </w:pict>
          </mc:Fallback>
        </mc:AlternateContent>
      </w:r>
      <w:r w:rsidR="008259AF" w:rsidRPr="0034753F">
        <w:rPr>
          <w:noProof/>
          <w:lang w:eastAsia="en-GB"/>
        </w:rPr>
        <mc:AlternateContent>
          <mc:Choice Requires="wps">
            <w:drawing>
              <wp:anchor distT="0" distB="0" distL="114300" distR="114300" simplePos="0" relativeHeight="251601920" behindDoc="0" locked="0" layoutInCell="1" allowOverlap="1" wp14:anchorId="32259194" wp14:editId="3CE501DA">
                <wp:simplePos x="0" y="0"/>
                <wp:positionH relativeFrom="column">
                  <wp:posOffset>3025140</wp:posOffset>
                </wp:positionH>
                <wp:positionV relativeFrom="paragraph">
                  <wp:posOffset>312420</wp:posOffset>
                </wp:positionV>
                <wp:extent cx="2165985" cy="1866900"/>
                <wp:effectExtent l="0" t="0" r="24765" b="19050"/>
                <wp:wrapNone/>
                <wp:docPr id="6" name="Flowchart: Alternate Process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1EABB7-F7A9-4DB3-B7D4-EDA281BB054D}"/>
                    </a:ext>
                  </a:extLst>
                </wp:docPr>
                <wp:cNvGraphicFramePr/>
                <a:graphic xmlns:a="http://schemas.openxmlformats.org/drawingml/2006/main">
                  <a:graphicData uri="http://schemas.microsoft.com/office/word/2010/wordprocessingShape">
                    <wps:wsp>
                      <wps:cNvSpPr/>
                      <wps:spPr>
                        <a:xfrm>
                          <a:off x="0" y="0"/>
                          <a:ext cx="2165985" cy="18669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7143B0" w14:textId="77777777" w:rsidR="0034753F" w:rsidRDefault="0034753F" w:rsidP="0034753F">
                            <w:pPr>
                              <w:pStyle w:val="NormalWeb"/>
                              <w:spacing w:before="0" w:beforeAutospacing="0" w:after="0" w:afterAutospacing="0"/>
                              <w:jc w:val="center"/>
                            </w:pPr>
                            <w:r>
                              <w:rPr>
                                <w:rFonts w:asciiTheme="minorHAnsi" w:hAnsi="Calibri" w:cstheme="minorBidi"/>
                                <w:color w:val="FFFFFF" w:themeColor="light1"/>
                                <w:kern w:val="24"/>
                                <w:sz w:val="36"/>
                                <w:szCs w:val="36"/>
                              </w:rPr>
                              <w:t>Targeted activities with the learning mentor or specialist learning support assistant</w:t>
                            </w:r>
                          </w:p>
                        </w:txbxContent>
                      </wps:txbx>
                      <wps:bodyPr rtlCol="0" anchor="ctr">
                        <a:noAutofit/>
                      </wps:bodyPr>
                    </wps:wsp>
                  </a:graphicData>
                </a:graphic>
                <wp14:sizeRelV relativeFrom="margin">
                  <wp14:pctHeight>0</wp14:pctHeight>
                </wp14:sizeRelV>
              </wp:anchor>
            </w:drawing>
          </mc:Choice>
          <mc:Fallback>
            <w:pict>
              <v:shape id="Flowchart: Alternate Process 5" o:spid="_x0000_s1028" type="#_x0000_t176" style="position:absolute;margin-left:238.2pt;margin-top:24.6pt;width:170.55pt;height:147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" fillcolor="#4472c4 [3204]" strokecolor="#1f3763 [1604]" strokeweight="1pt">
                <v:textbox>
                  <w:txbxContent>
                    <w:p w14:paraId="237143B0" w14:textId="77777777" w:rsidR="0034753F" w:rsidRDefault="0034753F" w:rsidP="0034753F">
                      <w:pPr>
                        <w:pStyle w:val="NormalWeb"/>
                        <w:spacing w:before="0" w:beforeAutospacing="0" w:after="0" w:afterAutospacing="0"/>
                        <w:jc w:val="center"/>
                      </w:pPr>
                      <w:r>
                        <w:rPr>
                          <w:rFonts w:asciiTheme="minorHAnsi" w:hAnsi="Calibri" w:cstheme="minorBidi"/>
                          <w:color w:val="FFFFFF" w:themeColor="light1"/>
                          <w:kern w:val="24"/>
                          <w:sz w:val="36"/>
                          <w:szCs w:val="36"/>
                        </w:rPr>
                        <w:t>Targeted activities with the learning mentor or specialist learning support assistant</w:t>
                      </w:r>
                    </w:p>
                  </w:txbxContent>
                </v:textbox>
              </v:shape>
            </w:pict>
          </mc:Fallback>
        </mc:AlternateContent>
      </w:r>
    </w:p>
    <w:p w14:paraId="490BC158" w14:textId="4C6C09E2" w:rsidR="00BC5C45" w:rsidRDefault="0034753F" w:rsidP="0034753F">
      <w:pPr>
        <w:tabs>
          <w:tab w:val="left" w:pos="4395"/>
        </w:tabs>
        <w:ind w:firstLine="720"/>
        <w:rPr>
          <w:sz w:val="40"/>
        </w:rPr>
      </w:pPr>
      <w:r>
        <w:rPr>
          <w:sz w:val="40"/>
        </w:rPr>
        <w:tab/>
      </w:r>
    </w:p>
    <w:p w14:paraId="67C40A0D" w14:textId="026B47CC" w:rsidR="005F39C4" w:rsidRPr="005F39C4" w:rsidRDefault="005F39C4" w:rsidP="005F39C4">
      <w:pPr>
        <w:rPr>
          <w:sz w:val="40"/>
        </w:rPr>
      </w:pPr>
    </w:p>
    <w:p w14:paraId="68AE0006" w14:textId="7643D8BF" w:rsidR="005F39C4" w:rsidRPr="005F39C4" w:rsidRDefault="005F39C4" w:rsidP="005F39C4">
      <w:pPr>
        <w:rPr>
          <w:sz w:val="40"/>
        </w:rPr>
      </w:pPr>
    </w:p>
    <w:p w14:paraId="23DEFDD1" w14:textId="0A6664B1" w:rsidR="005F39C4" w:rsidRPr="005F39C4" w:rsidRDefault="003D4202" w:rsidP="005F39C4">
      <w:pPr>
        <w:rPr>
          <w:sz w:val="40"/>
        </w:rPr>
      </w:pPr>
      <w:r w:rsidRPr="00452F1E">
        <w:rPr>
          <w:noProof/>
          <w:lang w:eastAsia="en-GB"/>
        </w:rPr>
        <mc:AlternateContent>
          <mc:Choice Requires="wps">
            <w:drawing>
              <wp:anchor distT="0" distB="0" distL="114300" distR="114300" simplePos="0" relativeHeight="251611136" behindDoc="0" locked="0" layoutInCell="1" allowOverlap="1" wp14:anchorId="1C67CF3F" wp14:editId="15319A11">
                <wp:simplePos x="0" y="0"/>
                <wp:positionH relativeFrom="column">
                  <wp:posOffset>-142875</wp:posOffset>
                </wp:positionH>
                <wp:positionV relativeFrom="paragraph">
                  <wp:posOffset>367665</wp:posOffset>
                </wp:positionV>
                <wp:extent cx="2419350" cy="1657350"/>
                <wp:effectExtent l="0" t="0" r="19050" b="19050"/>
                <wp:wrapNone/>
                <wp:docPr id="9" name="Flowchart: Alternate Process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948A9D-9BA8-439A-B978-3F3B71E16ED2}"/>
                    </a:ext>
                  </a:extLst>
                </wp:docPr>
                <wp:cNvGraphicFramePr/>
                <a:graphic xmlns:a="http://schemas.openxmlformats.org/drawingml/2006/main">
                  <a:graphicData uri="http://schemas.microsoft.com/office/word/2010/wordprocessingShape">
                    <wps:wsp>
                      <wps:cNvSpPr/>
                      <wps:spPr>
                        <a:xfrm>
                          <a:off x="0" y="0"/>
                          <a:ext cx="2419350" cy="16573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DB5EE8" w14:textId="77777777" w:rsidR="00452F1E" w:rsidRDefault="00452F1E" w:rsidP="00452F1E">
                            <w:pPr>
                              <w:pStyle w:val="NormalWeb"/>
                              <w:spacing w:before="0" w:beforeAutospacing="0" w:after="0" w:afterAutospacing="0"/>
                              <w:jc w:val="center"/>
                            </w:pPr>
                            <w:r>
                              <w:rPr>
                                <w:rFonts w:asciiTheme="minorHAnsi" w:hAnsi="Calibri" w:cstheme="minorBidi"/>
                                <w:color w:val="FFFFFF" w:themeColor="light1"/>
                                <w:kern w:val="24"/>
                                <w:sz w:val="36"/>
                                <w:szCs w:val="36"/>
                              </w:rPr>
                              <w:t xml:space="preserve">Specialist equipment and resources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Flowchart: Alternate Process 8" o:spid="_x0000_s1029" type="#_x0000_t176" style="position:absolute;margin-left:-11.25pt;margin-top:28.95pt;width:190.5pt;height:13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" fillcolor="#4472c4 [3204]" strokecolor="#1f3763 [1604]" strokeweight="1pt">
                <v:textbox>
                  <w:txbxContent>
                    <w:p w14:paraId="26DB5EE8" w14:textId="77777777" w:rsidR="00452F1E" w:rsidRDefault="00452F1E" w:rsidP="00452F1E">
                      <w:pPr>
                        <w:pStyle w:val="NormalWeb"/>
                        <w:spacing w:before="0" w:beforeAutospacing="0" w:after="0" w:afterAutospacing="0"/>
                        <w:jc w:val="center"/>
                      </w:pPr>
                      <w:r>
                        <w:rPr>
                          <w:rFonts w:asciiTheme="minorHAnsi" w:hAnsi="Calibri" w:cstheme="minorBidi"/>
                          <w:color w:val="FFFFFF" w:themeColor="light1"/>
                          <w:kern w:val="24"/>
                          <w:sz w:val="36"/>
                          <w:szCs w:val="36"/>
                        </w:rPr>
                        <w:t xml:space="preserve">Specialist equipment and resources </w:t>
                      </w:r>
                    </w:p>
                  </w:txbxContent>
                </v:textbox>
              </v:shape>
            </w:pict>
          </mc:Fallback>
        </mc:AlternateContent>
      </w:r>
    </w:p>
    <w:p w14:paraId="127622EB" w14:textId="281AB4D0" w:rsidR="005F39C4" w:rsidRDefault="003D4202" w:rsidP="00452F1E">
      <w:pPr>
        <w:tabs>
          <w:tab w:val="left" w:pos="4980"/>
        </w:tabs>
        <w:rPr>
          <w:sz w:val="40"/>
        </w:rPr>
      </w:pPr>
      <w:r w:rsidRPr="005F39C4">
        <w:rPr>
          <w:noProof/>
          <w:lang w:eastAsia="en-GB"/>
        </w:rPr>
        <mc:AlternateContent>
          <mc:Choice Requires="wps">
            <w:drawing>
              <wp:anchor distT="0" distB="0" distL="114300" distR="114300" simplePos="0" relativeHeight="251608064" behindDoc="0" locked="0" layoutInCell="1" allowOverlap="1" wp14:anchorId="61C46EB2" wp14:editId="23975B78">
                <wp:simplePos x="0" y="0"/>
                <wp:positionH relativeFrom="margin">
                  <wp:posOffset>3238500</wp:posOffset>
                </wp:positionH>
                <wp:positionV relativeFrom="paragraph">
                  <wp:posOffset>245745</wp:posOffset>
                </wp:positionV>
                <wp:extent cx="2381250" cy="857250"/>
                <wp:effectExtent l="0" t="0" r="19050" b="19050"/>
                <wp:wrapNone/>
                <wp:docPr id="7" name="Flowchart: Alternate Process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6C4222-83E9-4E82-9456-DAD24B8E90B1}"/>
                    </a:ext>
                  </a:extLst>
                </wp:docPr>
                <wp:cNvGraphicFramePr/>
                <a:graphic xmlns:a="http://schemas.openxmlformats.org/drawingml/2006/main">
                  <a:graphicData uri="http://schemas.microsoft.com/office/word/2010/wordprocessingShape">
                    <wps:wsp>
                      <wps:cNvSpPr/>
                      <wps:spPr>
                        <a:xfrm>
                          <a:off x="0" y="0"/>
                          <a:ext cx="2381250" cy="857250"/>
                        </a:xfrm>
                        <a:prstGeom prst="flowChartAlternateProcess">
                          <a:avLst/>
                        </a:prstGeom>
                        <a:solidFill>
                          <a:srgbClr val="B31166"/>
                        </a:solidFill>
                        <a:ln w="19050" cap="rnd" cmpd="sng" algn="ctr">
                          <a:solidFill>
                            <a:srgbClr val="B31166">
                              <a:shade val="50000"/>
                            </a:srgbClr>
                          </a:solidFill>
                          <a:prstDash val="solid"/>
                        </a:ln>
                        <a:effectLst/>
                      </wps:spPr>
                      <wps:txbx>
                        <w:txbxContent>
                          <w:p w14:paraId="74809D8E" w14:textId="3706DA20" w:rsidR="005F39C4" w:rsidRDefault="00452F1E" w:rsidP="005F39C4">
                            <w:pPr>
                              <w:pStyle w:val="NormalWeb"/>
                              <w:spacing w:before="0" w:beforeAutospacing="0" w:after="0" w:afterAutospacing="0"/>
                              <w:jc w:val="center"/>
                            </w:pPr>
                            <w:r>
                              <w:rPr>
                                <w:rFonts w:ascii="Century Gothic" w:eastAsia="+mn-ea" w:hAnsi="Century Gothic" w:cs="+mn-cs"/>
                                <w:color w:val="FFFFFF"/>
                                <w:kern w:val="24"/>
                                <w:sz w:val="36"/>
                                <w:szCs w:val="36"/>
                              </w:rPr>
                              <w:t>A</w:t>
                            </w:r>
                            <w:r w:rsidR="00D26E53">
                              <w:rPr>
                                <w:rFonts w:ascii="Century Gothic" w:eastAsia="+mn-ea" w:hAnsi="Century Gothic" w:cs="+mn-cs"/>
                                <w:color w:val="FFFFFF"/>
                                <w:kern w:val="24"/>
                                <w:sz w:val="36"/>
                                <w:szCs w:val="36"/>
                              </w:rPr>
                              <w:t xml:space="preserve"> </w:t>
                            </w:r>
                            <w:r w:rsidR="005F39C4">
                              <w:rPr>
                                <w:rFonts w:ascii="Century Gothic" w:eastAsia="+mn-ea" w:hAnsi="Century Gothic" w:cs="+mn-cs"/>
                                <w:color w:val="FFFFFF"/>
                                <w:kern w:val="24"/>
                                <w:sz w:val="36"/>
                                <w:szCs w:val="36"/>
                              </w:rPr>
                              <w:t>Personalised timetable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Flowchart: Alternate Process 6" o:spid="_x0000_s1030" type="#_x0000_t176" style="position:absolute;margin-left:255pt;margin-top:19.35pt;width:187.5pt;height:67.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" fillcolor="#b31166" strokecolor="#830949" strokeweight="1.5pt">
                <v:stroke endcap="round"/>
                <v:textbox>
                  <w:txbxContent>
                    <w:p w14:paraId="74809D8E" w14:textId="3706DA20" w:rsidR="005F39C4" w:rsidRDefault="00452F1E" w:rsidP="005F39C4">
                      <w:pPr>
                        <w:pStyle w:val="NormalWeb"/>
                        <w:spacing w:before="0" w:beforeAutospacing="0" w:after="0" w:afterAutospacing="0"/>
                        <w:jc w:val="center"/>
                      </w:pPr>
                      <w:r>
                        <w:rPr>
                          <w:rFonts w:ascii="Century Gothic" w:eastAsia="+mn-ea" w:hAnsi="Century Gothic" w:cs="+mn-cs"/>
                          <w:color w:val="FFFFFF"/>
                          <w:kern w:val="24"/>
                          <w:sz w:val="36"/>
                          <w:szCs w:val="36"/>
                        </w:rPr>
                        <w:t>A</w:t>
                      </w:r>
                      <w:r w:rsidR="00D26E53">
                        <w:rPr>
                          <w:rFonts w:ascii="Century Gothic" w:eastAsia="+mn-ea" w:hAnsi="Century Gothic" w:cs="+mn-cs"/>
                          <w:color w:val="FFFFFF"/>
                          <w:kern w:val="24"/>
                          <w:sz w:val="36"/>
                          <w:szCs w:val="36"/>
                        </w:rPr>
                        <w:t xml:space="preserve"> </w:t>
                      </w:r>
                      <w:r w:rsidR="005F39C4">
                        <w:rPr>
                          <w:rFonts w:ascii="Century Gothic" w:eastAsia="+mn-ea" w:hAnsi="Century Gothic" w:cs="+mn-cs"/>
                          <w:color w:val="FFFFFF"/>
                          <w:kern w:val="24"/>
                          <w:sz w:val="36"/>
                          <w:szCs w:val="36"/>
                        </w:rPr>
                        <w:t>Personalised timetable</w:t>
                      </w:r>
                    </w:p>
                  </w:txbxContent>
                </v:textbox>
                <w10:wrap anchorx="margin"/>
              </v:shape>
            </w:pict>
          </mc:Fallback>
        </mc:AlternateContent>
      </w:r>
      <w:r w:rsidR="00452F1E">
        <w:rPr>
          <w:sz w:val="40"/>
        </w:rPr>
        <w:tab/>
      </w:r>
    </w:p>
    <w:p w14:paraId="2D7F3B3F" w14:textId="10870D6C" w:rsidR="005F39C4" w:rsidRDefault="005F39C4" w:rsidP="005F39C4">
      <w:pPr>
        <w:rPr>
          <w:sz w:val="40"/>
        </w:rPr>
      </w:pPr>
    </w:p>
    <w:p w14:paraId="79C8B158" w14:textId="7AAE43A7" w:rsidR="00D26E53" w:rsidRPr="00D26E53" w:rsidRDefault="00D26E53" w:rsidP="00D26E53">
      <w:pPr>
        <w:rPr>
          <w:sz w:val="40"/>
        </w:rPr>
      </w:pPr>
    </w:p>
    <w:p w14:paraId="2D91E07F" w14:textId="18376A16" w:rsidR="00ED0711" w:rsidRPr="003D4202" w:rsidRDefault="00ED0711" w:rsidP="003D4202">
      <w:pPr>
        <w:tabs>
          <w:tab w:val="left" w:pos="5535"/>
        </w:tabs>
        <w:rPr>
          <w:sz w:val="40"/>
        </w:rPr>
      </w:pPr>
    </w:p>
    <w:p w14:paraId="0BC0D74C" w14:textId="3385C2E0" w:rsidR="00D26E53" w:rsidRPr="00ED0711" w:rsidRDefault="00A36DDA" w:rsidP="00ED0711">
      <w:pPr>
        <w:tabs>
          <w:tab w:val="left" w:pos="5535"/>
        </w:tabs>
        <w:jc w:val="center"/>
        <w:rPr>
          <w:b/>
          <w:sz w:val="48"/>
          <w:u w:val="single"/>
        </w:rPr>
      </w:pPr>
      <w:r w:rsidRPr="00ED0711">
        <w:rPr>
          <w:b/>
          <w:sz w:val="48"/>
          <w:u w:val="single"/>
        </w:rPr>
        <w:lastRenderedPageBreak/>
        <w:t xml:space="preserve">How will the school know if the activities </w:t>
      </w:r>
      <w:r w:rsidRPr="00ED0711">
        <w:rPr>
          <w:b/>
          <w:sz w:val="48"/>
          <w:u w:val="single"/>
        </w:rPr>
        <w:br/>
        <w:t xml:space="preserve">or resources have helped my child </w:t>
      </w:r>
      <w:r w:rsidRPr="00ED0711">
        <w:rPr>
          <w:b/>
          <w:sz w:val="48"/>
          <w:u w:val="single"/>
        </w:rPr>
        <w:br/>
        <w:t>with their learning?</w:t>
      </w:r>
    </w:p>
    <w:p w14:paraId="334FDA41" w14:textId="2E29ACEE" w:rsidR="00A36DDA" w:rsidRDefault="00ED0711" w:rsidP="00D26E53">
      <w:pPr>
        <w:tabs>
          <w:tab w:val="left" w:pos="5535"/>
        </w:tabs>
        <w:rPr>
          <w:sz w:val="40"/>
        </w:rPr>
      </w:pPr>
      <w:r>
        <w:rPr>
          <w:noProof/>
          <w:lang w:eastAsia="en-GB"/>
        </w:rPr>
        <mc:AlternateContent>
          <mc:Choice Requires="wps">
            <w:drawing>
              <wp:anchor distT="0" distB="0" distL="114300" distR="114300" simplePos="0" relativeHeight="251587584" behindDoc="0" locked="0" layoutInCell="1" allowOverlap="1" wp14:anchorId="69DD698C" wp14:editId="3866D9A1">
                <wp:simplePos x="0" y="0"/>
                <wp:positionH relativeFrom="margin">
                  <wp:posOffset>-494021</wp:posOffset>
                </wp:positionH>
                <wp:positionV relativeFrom="paragraph">
                  <wp:posOffset>455427</wp:posOffset>
                </wp:positionV>
                <wp:extent cx="2085975" cy="1933575"/>
                <wp:effectExtent l="0" t="0" r="28575" b="28575"/>
                <wp:wrapNone/>
                <wp:docPr id="5" name="Rectangle: Rounded Corners 5">
                  <a:extLst xmlns:a="http://schemas.openxmlformats.org/drawingml/2006/main"/>
                </wp:docPr>
                <wp:cNvGraphicFramePr/>
                <a:graphic xmlns:a="http://schemas.openxmlformats.org/drawingml/2006/main">
                  <a:graphicData uri="http://schemas.microsoft.com/office/word/2010/wordprocessingShape">
                    <wps:wsp>
                      <wps:cNvSpPr/>
                      <wps:spPr>
                        <a:xfrm>
                          <a:off x="0" y="0"/>
                          <a:ext cx="2085975" cy="1933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EEA4562" id="Rectangle: Rounded Corners 5" o:spid="_x0000_s1026" style="position:absolute;margin-left:-38.9pt;margin-top:35.85pt;width:164.25pt;height:152.2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" fillcolor="#4472c4 [3204]" strokecolor="#1f3763 [1604]" strokeweight="1pt">
                <v:stroke joinstyle="miter"/>
                <w10:wrap anchorx="margin"/>
              </v:roundrect>
            </w:pict>
          </mc:Fallback>
        </mc:AlternateContent>
      </w:r>
    </w:p>
    <w:p w14:paraId="2CE0612A" w14:textId="4AFF5CAE" w:rsidR="00A36DDA" w:rsidRDefault="00C411BA" w:rsidP="00D26E53">
      <w:pPr>
        <w:tabs>
          <w:tab w:val="left" w:pos="5535"/>
        </w:tabs>
        <w:rPr>
          <w:sz w:val="40"/>
        </w:rPr>
      </w:pPr>
      <w:r w:rsidRPr="005C5AA2">
        <w:rPr>
          <w:noProof/>
          <w:sz w:val="40"/>
          <w:lang w:eastAsia="en-GB"/>
        </w:rPr>
        <mc:AlternateContent>
          <mc:Choice Requires="wps">
            <w:drawing>
              <wp:anchor distT="45720" distB="45720" distL="114300" distR="114300" simplePos="0" relativeHeight="251653120" behindDoc="0" locked="0" layoutInCell="1" allowOverlap="1" wp14:anchorId="67C5A971" wp14:editId="4E9804B4">
                <wp:simplePos x="0" y="0"/>
                <wp:positionH relativeFrom="column">
                  <wp:posOffset>2270125</wp:posOffset>
                </wp:positionH>
                <wp:positionV relativeFrom="paragraph">
                  <wp:posOffset>385445</wp:posOffset>
                </wp:positionV>
                <wp:extent cx="1266825" cy="1143000"/>
                <wp:effectExtent l="0" t="0" r="2857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143000"/>
                        </a:xfrm>
                        <a:prstGeom prst="rect">
                          <a:avLst/>
                        </a:prstGeom>
                        <a:solidFill>
                          <a:srgbClr val="FFFFFF"/>
                        </a:solidFill>
                        <a:ln w="9525">
                          <a:solidFill>
                            <a:srgbClr val="000000"/>
                          </a:solidFill>
                          <a:miter lim="800000"/>
                          <a:headEnd/>
                          <a:tailEnd/>
                        </a:ln>
                      </wps:spPr>
                      <wps:txbx>
                        <w:txbxContent>
                          <w:p w14:paraId="455496A6" w14:textId="51A90DE1" w:rsidR="007676DA" w:rsidRDefault="00C411BA" w:rsidP="007676DA">
                            <w:r>
                              <w:rPr>
                                <w:noProof/>
                                <w:lang w:eastAsia="en-GB"/>
                              </w:rPr>
                              <w:drawing>
                                <wp:inline distT="0" distB="0" distL="0" distR="0" wp14:anchorId="5D864C4D" wp14:editId="0429FE78">
                                  <wp:extent cx="1075055" cy="1041400"/>
                                  <wp:effectExtent l="0" t="0" r="0" b="0"/>
                                  <wp:docPr id="13" name="Content Placeholder 4" descr="Childre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920E7A-8FF3-473E-ACF7-E409556E9EB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hildren">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920E7A-8FF3-473E-ACF7-E409556E9EB3}"/>
                                              </a:ext>
                                            </a:extLst>
                                          </pic:cNvPr>
                                          <pic:cNvPicPr>
                                            <a:picLocks noGrp="1"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075055" cy="1041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78.75pt;margin-top:30.35pt;width:99.75pt;height:90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">
                <v:textbox>
                  <w:txbxContent>
                    <w:p w14:paraId="455496A6" w14:textId="51A90DE1" w:rsidR="007676DA" w:rsidRDefault="00C411BA" w:rsidP="007676DA">
                      <w:r>
                        <w:rPr>
                          <w:noProof/>
                          <w:lang w:eastAsia="en-GB"/>
                        </w:rPr>
                        <w:drawing>
                          <wp:inline distT="0" distB="0" distL="0" distR="0" wp14:anchorId="5D864C4D" wp14:editId="0429FE78">
                            <wp:extent cx="1075055" cy="1041400"/>
                            <wp:effectExtent l="0" t="0" r="0" b="0"/>
                            <wp:docPr id="13" name="Content Placeholder 4" descr="Childre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4920E7A-8FF3-473E-ACF7-E409556E9EB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Children">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4920E7A-8FF3-473E-ACF7-E409556E9EB3}"/>
                                        </a:ext>
                                      </a:extLst>
                                    </pic:cNvPr>
                                    <pic:cNvPicPr>
                                      <a:picLocks noGrp="1" noChangeAspect="1"/>
                                    </pic:cNvPicPr>
                                  </pic:nvPicPr>
                                  <pic:blipFill>
                                    <a:blip r:embed="rId23">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22"/>
                                        </a:ext>
                                      </a:extLst>
                                    </a:blip>
                                    <a:stretch>
                                      <a:fillRect/>
                                    </a:stretch>
                                  </pic:blipFill>
                                  <pic:spPr>
                                    <a:xfrm>
                                      <a:off x="0" y="0"/>
                                      <a:ext cx="1075055" cy="1041400"/>
                                    </a:xfrm>
                                    <a:prstGeom prst="rect">
                                      <a:avLst/>
                                    </a:prstGeom>
                                  </pic:spPr>
                                </pic:pic>
                              </a:graphicData>
                            </a:graphic>
                          </wp:inline>
                        </w:drawing>
                      </w:r>
                    </w:p>
                  </w:txbxContent>
                </v:textbox>
                <w10:wrap type="square"/>
              </v:shape>
            </w:pict>
          </mc:Fallback>
        </mc:AlternateContent>
      </w:r>
      <w:r>
        <w:rPr>
          <w:noProof/>
          <w:lang w:eastAsia="en-GB"/>
        </w:rPr>
        <mc:AlternateContent>
          <mc:Choice Requires="wps">
            <w:drawing>
              <wp:anchor distT="0" distB="0" distL="114300" distR="114300" simplePos="0" relativeHeight="251644928" behindDoc="0" locked="0" layoutInCell="1" allowOverlap="1" wp14:anchorId="5CE6CA7E" wp14:editId="4E780E8C">
                <wp:simplePos x="0" y="0"/>
                <wp:positionH relativeFrom="column">
                  <wp:posOffset>589915</wp:posOffset>
                </wp:positionH>
                <wp:positionV relativeFrom="paragraph">
                  <wp:posOffset>17780</wp:posOffset>
                </wp:positionV>
                <wp:extent cx="1958975" cy="1972945"/>
                <wp:effectExtent l="0" t="0" r="22225" b="27305"/>
                <wp:wrapNone/>
                <wp:docPr id="8" name="Flowchart: Alternate Process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92D552-5B9C-4B7E-B0AC-E8C9FDA34E4C}"/>
                    </a:ext>
                  </a:extLst>
                </wp:docPr>
                <wp:cNvGraphicFramePr/>
                <a:graphic xmlns:a="http://schemas.openxmlformats.org/drawingml/2006/main">
                  <a:graphicData uri="http://schemas.microsoft.com/office/word/2010/wordprocessingShape">
                    <wps:wsp>
                      <wps:cNvSpPr/>
                      <wps:spPr>
                        <a:xfrm>
                          <a:off x="0" y="0"/>
                          <a:ext cx="1958975" cy="197294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 o:spid="_x0000_s1026" type="#_x0000_t176" style="position:absolute;margin-left:46.45pt;margin-top:1.4pt;width:154.25pt;height:155.3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" fillcolor="#4472c4 [3204]" strokecolor="#1f3763 [1604]" strokeweight="1pt"/>
            </w:pict>
          </mc:Fallback>
        </mc:AlternateContent>
      </w:r>
      <w:r w:rsidR="00ED0711">
        <w:rPr>
          <w:noProof/>
          <w:lang w:eastAsia="en-GB"/>
        </w:rPr>
        <mc:AlternateContent>
          <mc:Choice Requires="wps">
            <w:drawing>
              <wp:anchor distT="0" distB="0" distL="114300" distR="114300" simplePos="0" relativeHeight="251677696" behindDoc="0" locked="0" layoutInCell="1" allowOverlap="1" wp14:anchorId="2C747205" wp14:editId="6160826A">
                <wp:simplePos x="0" y="0"/>
                <wp:positionH relativeFrom="margin">
                  <wp:posOffset>3990994</wp:posOffset>
                </wp:positionH>
                <wp:positionV relativeFrom="paragraph">
                  <wp:posOffset>20149</wp:posOffset>
                </wp:positionV>
                <wp:extent cx="1958975" cy="1972945"/>
                <wp:effectExtent l="0" t="0" r="22225" b="27305"/>
                <wp:wrapNone/>
                <wp:docPr id="15" name="Flowchart: Alternate Process 7">
                  <a:extLst xmlns:a="http://schemas.openxmlformats.org/drawingml/2006/main"/>
                </wp:docPr>
                <wp:cNvGraphicFramePr/>
                <a:graphic xmlns:a="http://schemas.openxmlformats.org/drawingml/2006/main">
                  <a:graphicData uri="http://schemas.microsoft.com/office/word/2010/wordprocessingShape">
                    <wps:wsp>
                      <wps:cNvSpPr/>
                      <wps:spPr>
                        <a:xfrm>
                          <a:off x="0" y="0"/>
                          <a:ext cx="1958975" cy="1972945"/>
                        </a:xfrm>
                        <a:prstGeom prst="flowChartAlternateProcess">
                          <a:avLst/>
                        </a:prstGeom>
                        <a:solidFill>
                          <a:srgbClr val="4472C4"/>
                        </a:solidFill>
                        <a:ln w="12700" cap="flat" cmpd="sng" algn="ctr">
                          <a:solidFill>
                            <a:srgbClr val="4472C4">
                              <a:shade val="50000"/>
                            </a:srgbClr>
                          </a:solidFill>
                          <a:prstDash val="solid"/>
                          <a:miter lim="800000"/>
                        </a:ln>
                        <a:effectLst/>
                      </wps:spPr>
                      <wps:bodyPr rtlCol="0" anchor="ctr"/>
                    </wps:wsp>
                  </a:graphicData>
                </a:graphic>
              </wp:anchor>
            </w:drawing>
          </mc:Choice>
          <mc:Fallback>
            <w:pict>
              <v:shape id="Flowchart: Alternate Process 7" o:spid="_x0000_s1026" type="#_x0000_t176" style="position:absolute;margin-left:314.25pt;margin-top:1.6pt;width:154.25pt;height:155.35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" fillcolor="#4472c4" strokecolor="#2f528f" strokeweight="1pt">
                <w10:wrap anchorx="margin"/>
              </v:shape>
            </w:pict>
          </mc:Fallback>
        </mc:AlternateContent>
      </w:r>
      <w:r w:rsidR="00ED0711" w:rsidRPr="005C5AA2">
        <w:rPr>
          <w:noProof/>
          <w:sz w:val="40"/>
          <w:lang w:eastAsia="en-GB"/>
        </w:rPr>
        <mc:AlternateContent>
          <mc:Choice Requires="wps">
            <w:drawing>
              <wp:anchor distT="45720" distB="45720" distL="114300" distR="114300" simplePos="0" relativeHeight="251628544" behindDoc="0" locked="0" layoutInCell="1" allowOverlap="1" wp14:anchorId="2DA3AF6B" wp14:editId="35DB2F86">
                <wp:simplePos x="0" y="0"/>
                <wp:positionH relativeFrom="column">
                  <wp:posOffset>-120650</wp:posOffset>
                </wp:positionH>
                <wp:positionV relativeFrom="paragraph">
                  <wp:posOffset>448945</wp:posOffset>
                </wp:positionV>
                <wp:extent cx="1266825" cy="11430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143000"/>
                        </a:xfrm>
                        <a:prstGeom prst="rect">
                          <a:avLst/>
                        </a:prstGeom>
                        <a:solidFill>
                          <a:srgbClr val="FFFFFF"/>
                        </a:solidFill>
                        <a:ln w="9525">
                          <a:solidFill>
                            <a:srgbClr val="000000"/>
                          </a:solidFill>
                          <a:miter lim="800000"/>
                          <a:headEnd/>
                          <a:tailEnd/>
                        </a:ln>
                      </wps:spPr>
                      <wps:txbx>
                        <w:txbxContent>
                          <w:p w14:paraId="13C88746" w14:textId="24B2A2FE" w:rsidR="005C5AA2" w:rsidRDefault="007676DA">
                            <w:r>
                              <w:rPr>
                                <w:noProof/>
                                <w:lang w:eastAsia="en-GB"/>
                              </w:rPr>
                              <w:drawing>
                                <wp:inline distT="0" distB="0" distL="0" distR="0" wp14:anchorId="7423C0BD" wp14:editId="638FA3A8">
                                  <wp:extent cx="1075055" cy="1075055"/>
                                  <wp:effectExtent l="0" t="0" r="0" b="0"/>
                                  <wp:docPr id="14" name="Graphic 16" descr="Trophy">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68EA21-20BE-4AAA-89A8-17BF43258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Trophy">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68EA21-20BE-4AAA-89A8-17BF4325892D}"/>
                                              </a:ext>
                                            </a:extLst>
                                          </pic:cNvPr>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7"/>
                                              </a:ext>
                                            </a:extLst>
                                          </a:blip>
                                          <a:stretch>
                                            <a:fillRect/>
                                          </a:stretch>
                                        </pic:blipFill>
                                        <pic:spPr>
                                          <a:xfrm>
                                            <a:off x="0" y="0"/>
                                            <a:ext cx="1075055" cy="10750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5pt;margin-top:35.35pt;width:99.75pt;height:90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">
                <v:textbox>
                  <w:txbxContent>
                    <w:p w14:paraId="13C88746" w14:textId="24B2A2FE" w:rsidR="005C5AA2" w:rsidRDefault="007676DA">
                      <w:r>
                        <w:rPr>
                          <w:noProof/>
                          <w:lang w:eastAsia="en-GB"/>
                        </w:rPr>
                        <w:drawing>
                          <wp:inline distT="0" distB="0" distL="0" distR="0" wp14:anchorId="7423C0BD" wp14:editId="638FA3A8">
                            <wp:extent cx="1075055" cy="1075055"/>
                            <wp:effectExtent l="0" t="0" r="0" b="0"/>
                            <wp:docPr id="14" name="Graphic 16" descr="Trophy">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A68EA21-20BE-4AAA-89A8-17BF43258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Trophy">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A68EA21-20BE-4AAA-89A8-17BF4325892D}"/>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svg="http://schemas.microsoft.com/office/drawing/2016/SVG/main" r:embed="rId17"/>
                                        </a:ext>
                                      </a:extLst>
                                    </a:blip>
                                    <a:stretch>
                                      <a:fillRect/>
                                    </a:stretch>
                                  </pic:blipFill>
                                  <pic:spPr>
                                    <a:xfrm>
                                      <a:off x="0" y="0"/>
                                      <a:ext cx="1075055" cy="1075055"/>
                                    </a:xfrm>
                                    <a:prstGeom prst="rect">
                                      <a:avLst/>
                                    </a:prstGeom>
                                  </pic:spPr>
                                </pic:pic>
                              </a:graphicData>
                            </a:graphic>
                          </wp:inline>
                        </w:drawing>
                      </w:r>
                    </w:p>
                  </w:txbxContent>
                </v:textbox>
                <w10:wrap type="square"/>
              </v:shape>
            </w:pict>
          </mc:Fallback>
        </mc:AlternateContent>
      </w:r>
    </w:p>
    <w:p w14:paraId="6338B968" w14:textId="6513FDE0" w:rsidR="007676DA" w:rsidRDefault="00ED0711" w:rsidP="007676DA">
      <w:pPr>
        <w:tabs>
          <w:tab w:val="left" w:pos="1215"/>
        </w:tabs>
        <w:rPr>
          <w:sz w:val="40"/>
        </w:rPr>
      </w:pPr>
      <w:r w:rsidRPr="005C5AA2">
        <w:rPr>
          <w:noProof/>
          <w:sz w:val="40"/>
          <w:lang w:eastAsia="en-GB"/>
        </w:rPr>
        <mc:AlternateContent>
          <mc:Choice Requires="wps">
            <w:drawing>
              <wp:anchor distT="45720" distB="45720" distL="114300" distR="114300" simplePos="0" relativeHeight="251685888" behindDoc="0" locked="0" layoutInCell="1" allowOverlap="1" wp14:anchorId="2CF1F659" wp14:editId="4193650A">
                <wp:simplePos x="0" y="0"/>
                <wp:positionH relativeFrom="margin">
                  <wp:posOffset>4326928</wp:posOffset>
                </wp:positionH>
                <wp:positionV relativeFrom="paragraph">
                  <wp:posOffset>1659</wp:posOffset>
                </wp:positionV>
                <wp:extent cx="1266825" cy="11430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143000"/>
                        </a:xfrm>
                        <a:prstGeom prst="rect">
                          <a:avLst/>
                        </a:prstGeom>
                        <a:solidFill>
                          <a:srgbClr val="FFFFFF"/>
                        </a:solidFill>
                        <a:ln w="9525">
                          <a:solidFill>
                            <a:srgbClr val="000000"/>
                          </a:solidFill>
                          <a:miter lim="800000"/>
                          <a:headEnd/>
                          <a:tailEnd/>
                        </a:ln>
                      </wps:spPr>
                      <wps:txbx>
                        <w:txbxContent>
                          <w:p w14:paraId="2661AA5E" w14:textId="263C0DF5" w:rsidR="00E827F1" w:rsidRDefault="003513F0" w:rsidP="00E827F1">
                            <w:r>
                              <w:rPr>
                                <w:noProof/>
                                <w:lang w:eastAsia="en-GB"/>
                              </w:rPr>
                              <w:drawing>
                                <wp:inline distT="0" distB="0" distL="0" distR="0" wp14:anchorId="68F038AF" wp14:editId="62BB7E42">
                                  <wp:extent cx="1042670" cy="1042670"/>
                                  <wp:effectExtent l="0" t="0" r="0" b="5080"/>
                                  <wp:docPr id="19" name="Picture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92565-1316-4715-BF2A-F66E5BE20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B92565-1316-4715-BF2A-F66E5BE204D9}"/>
                                              </a:ext>
                                            </a:extLst>
                                          </pic:cNvPr>
                                          <pic:cNvPicPr>
                                            <a:picLocks noChangeAspect="1"/>
                                          </pic:cNvPicPr>
                                        </pic:nvPicPr>
                                        <pic:blipFill>
                                          <a:blip r:embed="rId26"/>
                                          <a:stretch>
                                            <a:fillRect/>
                                          </a:stretch>
                                        </pic:blipFill>
                                        <pic:spPr>
                                          <a:xfrm>
                                            <a:off x="0" y="0"/>
                                            <a:ext cx="1042670" cy="10426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40.7pt;margin-top:.15pt;width:99.75pt;height:90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">
                <v:textbox>
                  <w:txbxContent>
                    <w:p w14:paraId="2661AA5E" w14:textId="263C0DF5" w:rsidR="00E827F1" w:rsidRDefault="003513F0" w:rsidP="00E827F1">
                      <w:r>
                        <w:rPr>
                          <w:noProof/>
                          <w:lang w:eastAsia="en-GB"/>
                        </w:rPr>
                        <w:drawing>
                          <wp:inline distT="0" distB="0" distL="0" distR="0" wp14:anchorId="68F038AF" wp14:editId="62BB7E42">
                            <wp:extent cx="1042670" cy="1042670"/>
                            <wp:effectExtent l="0" t="0" r="0" b="5080"/>
                            <wp:docPr id="19" name="Picture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8B92565-1316-4715-BF2A-F66E5BE20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8B92565-1316-4715-BF2A-F66E5BE204D9}"/>
                                        </a:ext>
                                      </a:extLst>
                                    </pic:cNvPr>
                                    <pic:cNvPicPr>
                                      <a:picLocks noChangeAspect="1"/>
                                    </pic:cNvPicPr>
                                  </pic:nvPicPr>
                                  <pic:blipFill>
                                    <a:blip r:embed="rId27"/>
                                    <a:stretch>
                                      <a:fillRect/>
                                    </a:stretch>
                                  </pic:blipFill>
                                  <pic:spPr>
                                    <a:xfrm>
                                      <a:off x="0" y="0"/>
                                      <a:ext cx="1042670" cy="1042670"/>
                                    </a:xfrm>
                                    <a:prstGeom prst="rect">
                                      <a:avLst/>
                                    </a:prstGeom>
                                  </pic:spPr>
                                </pic:pic>
                              </a:graphicData>
                            </a:graphic>
                          </wp:inline>
                        </w:drawing>
                      </w:r>
                    </w:p>
                  </w:txbxContent>
                </v:textbox>
                <w10:wrap type="square" anchorx="margin"/>
              </v:shape>
            </w:pict>
          </mc:Fallback>
        </mc:AlternateContent>
      </w:r>
      <w:r w:rsidR="007676DA">
        <w:rPr>
          <w:sz w:val="40"/>
        </w:rPr>
        <w:tab/>
      </w:r>
    </w:p>
    <w:p w14:paraId="580AE278" w14:textId="38D4AACB" w:rsidR="003513F0" w:rsidRPr="003513F0" w:rsidRDefault="003513F0" w:rsidP="003513F0">
      <w:pPr>
        <w:rPr>
          <w:sz w:val="40"/>
        </w:rPr>
      </w:pPr>
    </w:p>
    <w:p w14:paraId="370F329D" w14:textId="54AFCD6C" w:rsidR="003513F0" w:rsidRPr="003513F0" w:rsidRDefault="003513F0" w:rsidP="003513F0">
      <w:pPr>
        <w:rPr>
          <w:sz w:val="40"/>
        </w:rPr>
      </w:pPr>
    </w:p>
    <w:p w14:paraId="1BEE2289" w14:textId="01286CAB" w:rsidR="003513F0" w:rsidRPr="003513F0" w:rsidRDefault="003513F0" w:rsidP="003513F0">
      <w:pPr>
        <w:rPr>
          <w:sz w:val="40"/>
        </w:rPr>
      </w:pPr>
    </w:p>
    <w:p w14:paraId="02C083C0" w14:textId="06DD7FA4" w:rsidR="003513F0" w:rsidRPr="003513F0" w:rsidRDefault="006721CB" w:rsidP="003513F0">
      <w:pPr>
        <w:rPr>
          <w:sz w:val="40"/>
        </w:rPr>
      </w:pPr>
      <w:r w:rsidRPr="006721CB">
        <w:rPr>
          <w:noProof/>
          <w:lang w:eastAsia="en-GB"/>
        </w:rPr>
        <mc:AlternateContent>
          <mc:Choice Requires="wps">
            <w:drawing>
              <wp:anchor distT="0" distB="0" distL="114300" distR="114300" simplePos="0" relativeHeight="251744256" behindDoc="0" locked="0" layoutInCell="1" allowOverlap="1" wp14:anchorId="3FA4B632" wp14:editId="468AB611">
                <wp:simplePos x="0" y="0"/>
                <wp:positionH relativeFrom="column">
                  <wp:posOffset>51596</wp:posOffset>
                </wp:positionH>
                <wp:positionV relativeFrom="paragraph">
                  <wp:posOffset>159063</wp:posOffset>
                </wp:positionV>
                <wp:extent cx="2066925" cy="1746894"/>
                <wp:effectExtent l="0" t="0" r="0" b="0"/>
                <wp:wrapNone/>
                <wp:docPr id="18" name="TextBox 1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B453ECC-653E-4DE1-B73B-11CEFE232A44}"/>
                    </a:ext>
                  </a:extLst>
                </wp:docPr>
                <wp:cNvGraphicFramePr/>
                <a:graphic xmlns:a="http://schemas.openxmlformats.org/drawingml/2006/main">
                  <a:graphicData uri="http://schemas.microsoft.com/office/word/2010/wordprocessingShape">
                    <wps:wsp>
                      <wps:cNvSpPr txBox="1"/>
                      <wps:spPr>
                        <a:xfrm>
                          <a:off x="0" y="0"/>
                          <a:ext cx="2066925" cy="1746894"/>
                        </a:xfrm>
                        <a:prstGeom prst="rect">
                          <a:avLst/>
                        </a:prstGeom>
                        <a:noFill/>
                      </wps:spPr>
                      <wps:txbx>
                        <w:txbxContent>
                          <w:p w14:paraId="5B0BC112" w14:textId="709642B2" w:rsidR="006721CB" w:rsidRPr="006721CB" w:rsidRDefault="006721CB" w:rsidP="006721CB">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heme="minorHAnsi" w:eastAsiaTheme="minorHAnsi" w:hAnsiTheme="minorHAnsi" w:cstheme="minorBidi"/>
                                <w:sz w:val="40"/>
                                <w:szCs w:val="22"/>
                                <w:lang w:eastAsia="en-US"/>
                              </w:rPr>
                            </w:pPr>
                            <w:r w:rsidRPr="006721CB">
                              <w:rPr>
                                <w:rFonts w:asciiTheme="minorHAnsi" w:eastAsiaTheme="minorHAnsi" w:hAnsiTheme="minorHAnsi" w:cstheme="minorBidi"/>
                                <w:sz w:val="40"/>
                                <w:szCs w:val="22"/>
                                <w:lang w:eastAsia="en-US"/>
                              </w:rPr>
                              <w:t>Your child no longer has the need and is making good progress</w:t>
                            </w:r>
                          </w:p>
                        </w:txbxContent>
                      </wps:txbx>
                      <wps:bodyPr wrap="square" rtlCol="0">
                        <a:noAutofit/>
                      </wps:bodyPr>
                    </wps:wsp>
                  </a:graphicData>
                </a:graphic>
                <wp14:sizeRelV relativeFrom="margin">
                  <wp14:pctHeight>0</wp14:pctHeight>
                </wp14:sizeRelV>
              </wp:anchor>
            </w:drawing>
          </mc:Choice>
          <mc:Fallback>
            <w:pict>
              <v:shape id="TextBox 17" o:spid="_x0000_s1034" type="#_x0000_t202" style="position:absolute;margin-left:4.05pt;margin-top:12.5pt;width:162.75pt;height:137.5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" filled="f" stroked="f">
                <v:textbox>
                  <w:txbxContent>
                    <w:p w14:paraId="5B0BC112" w14:textId="709642B2" w:rsidR="006721CB" w:rsidRPr="006721CB" w:rsidRDefault="006721CB" w:rsidP="006721CB">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Theme="minorHAnsi" w:eastAsiaTheme="minorHAnsi" w:hAnsiTheme="minorHAnsi" w:cstheme="minorBidi"/>
                          <w:sz w:val="40"/>
                          <w:szCs w:val="22"/>
                          <w:lang w:eastAsia="en-US"/>
                        </w:rPr>
                      </w:pPr>
                      <w:r w:rsidRPr="006721CB">
                        <w:rPr>
                          <w:rFonts w:asciiTheme="minorHAnsi" w:eastAsiaTheme="minorHAnsi" w:hAnsiTheme="minorHAnsi" w:cstheme="minorBidi"/>
                          <w:sz w:val="40"/>
                          <w:szCs w:val="22"/>
                          <w:lang w:eastAsia="en-US"/>
                        </w:rPr>
                        <w:t>Your child no longer has the need and is making good progress</w:t>
                      </w:r>
                    </w:p>
                  </w:txbxContent>
                </v:textbox>
              </v:shape>
            </w:pict>
          </mc:Fallback>
        </mc:AlternateContent>
      </w:r>
      <w:r w:rsidR="002C795B">
        <w:rPr>
          <w:noProof/>
          <w:sz w:val="40"/>
          <w:lang w:eastAsia="en-GB"/>
        </w:rPr>
        <mc:AlternateContent>
          <mc:Choice Requires="wps">
            <w:drawing>
              <wp:anchor distT="0" distB="0" distL="114300" distR="114300" simplePos="0" relativeHeight="251663360" behindDoc="0" locked="0" layoutInCell="1" allowOverlap="1" wp14:anchorId="615CB591" wp14:editId="386390BF">
                <wp:simplePos x="0" y="0"/>
                <wp:positionH relativeFrom="column">
                  <wp:posOffset>4204031</wp:posOffset>
                </wp:positionH>
                <wp:positionV relativeFrom="paragraph">
                  <wp:posOffset>130820</wp:posOffset>
                </wp:positionV>
                <wp:extent cx="1692322" cy="1774209"/>
                <wp:effectExtent l="0" t="0" r="22225" b="16510"/>
                <wp:wrapNone/>
                <wp:docPr id="22" name="Text Box 22"/>
                <wp:cNvGraphicFramePr/>
                <a:graphic xmlns:a="http://schemas.openxmlformats.org/drawingml/2006/main">
                  <a:graphicData uri="http://schemas.microsoft.com/office/word/2010/wordprocessingShape">
                    <wps:wsp>
                      <wps:cNvSpPr txBox="1"/>
                      <wps:spPr>
                        <a:xfrm>
                          <a:off x="0" y="0"/>
                          <a:ext cx="1692322" cy="1774209"/>
                        </a:xfrm>
                        <a:prstGeom prst="rect">
                          <a:avLst/>
                        </a:prstGeom>
                        <a:solidFill>
                          <a:schemeClr val="lt1"/>
                        </a:solidFill>
                        <a:ln w="6350">
                          <a:solidFill>
                            <a:prstClr val="black"/>
                          </a:solidFill>
                        </a:ln>
                      </wps:spPr>
                      <wps:txbx>
                        <w:txbxContent>
                          <w:p w14:paraId="764E7264" w14:textId="77777777" w:rsidR="000B7CE1" w:rsidRPr="000B7CE1" w:rsidRDefault="000B7CE1" w:rsidP="002C795B">
                            <w:pPr>
                              <w:jc w:val="center"/>
                              <w:rPr>
                                <w:sz w:val="40"/>
                              </w:rPr>
                            </w:pPr>
                            <w:r w:rsidRPr="000B7CE1">
                              <w:rPr>
                                <w:sz w:val="40"/>
                              </w:rPr>
                              <w:t>Your child no longer has the need and is making good progress</w:t>
                            </w:r>
                          </w:p>
                          <w:p w14:paraId="02CCC601" w14:textId="77777777" w:rsidR="003360E4" w:rsidRDefault="003360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331.05pt;margin-top:10.3pt;width:133.25pt;height:13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" fillcolor="white [3201]" strokeweight=".5pt">
                <v:textbox>
                  <w:txbxContent>
                    <w:p w14:paraId="764E7264" w14:textId="77777777" w:rsidR="000B7CE1" w:rsidRPr="000B7CE1" w:rsidRDefault="000B7CE1" w:rsidP="002C795B">
                      <w:pPr>
                        <w:jc w:val="center"/>
                        <w:rPr>
                          <w:sz w:val="40"/>
                        </w:rPr>
                      </w:pPr>
                      <w:r w:rsidRPr="000B7CE1">
                        <w:rPr>
                          <w:sz w:val="40"/>
                        </w:rPr>
                        <w:t>Your child no longer has the need and is making good progress</w:t>
                      </w:r>
                    </w:p>
                    <w:p w14:paraId="02CCC601" w14:textId="77777777" w:rsidR="003360E4" w:rsidRDefault="003360E4"/>
                  </w:txbxContent>
                </v:textbox>
              </v:shape>
            </w:pict>
          </mc:Fallback>
        </mc:AlternateContent>
      </w:r>
      <w:r w:rsidR="002C795B" w:rsidRPr="00081AEF">
        <w:rPr>
          <w:noProof/>
          <w:sz w:val="40"/>
          <w:lang w:eastAsia="en-GB"/>
        </w:rPr>
        <mc:AlternateContent>
          <mc:Choice Requires="wps">
            <w:drawing>
              <wp:anchor distT="45720" distB="45720" distL="114300" distR="114300" simplePos="0" relativeHeight="251712512" behindDoc="0" locked="0" layoutInCell="1" allowOverlap="1" wp14:anchorId="2BD5B322" wp14:editId="0282ACB2">
                <wp:simplePos x="0" y="0"/>
                <wp:positionH relativeFrom="margin">
                  <wp:align>center</wp:align>
                </wp:positionH>
                <wp:positionV relativeFrom="paragraph">
                  <wp:posOffset>158447</wp:posOffset>
                </wp:positionV>
                <wp:extent cx="2141855" cy="1842135"/>
                <wp:effectExtent l="0" t="0" r="10795" b="2476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1842135"/>
                        </a:xfrm>
                        <a:prstGeom prst="rect">
                          <a:avLst/>
                        </a:prstGeom>
                        <a:solidFill>
                          <a:srgbClr val="FFFFFF"/>
                        </a:solidFill>
                        <a:ln w="9525">
                          <a:solidFill>
                            <a:srgbClr val="000000"/>
                          </a:solidFill>
                          <a:miter lim="800000"/>
                          <a:headEnd/>
                          <a:tailEnd/>
                        </a:ln>
                      </wps:spPr>
                      <wps:txbx>
                        <w:txbxContent>
                          <w:p w14:paraId="751BEE46" w14:textId="77777777" w:rsidR="00D77FD0" w:rsidRPr="00D77FD0" w:rsidRDefault="00D77FD0" w:rsidP="002C795B">
                            <w:pPr>
                              <w:jc w:val="center"/>
                              <w:rPr>
                                <w:sz w:val="40"/>
                              </w:rPr>
                            </w:pPr>
                            <w:r w:rsidRPr="00D77FD0">
                              <w:rPr>
                                <w:sz w:val="40"/>
                              </w:rPr>
                              <w:t>Your child has met their targets/made expected progress in their learning</w:t>
                            </w:r>
                          </w:p>
                          <w:p w14:paraId="19C6D4B3" w14:textId="797DDEF0" w:rsidR="00081AEF" w:rsidRDefault="00081A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12.5pt;width:168.65pt;height:145.05pt;z-index:2517125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">
                <v:textbox>
                  <w:txbxContent>
                    <w:p w14:paraId="751BEE46" w14:textId="77777777" w:rsidR="00D77FD0" w:rsidRPr="00D77FD0" w:rsidRDefault="00D77FD0" w:rsidP="002C795B">
                      <w:pPr>
                        <w:jc w:val="center"/>
                        <w:rPr>
                          <w:sz w:val="40"/>
                        </w:rPr>
                      </w:pPr>
                      <w:r w:rsidRPr="00D77FD0">
                        <w:rPr>
                          <w:sz w:val="40"/>
                        </w:rPr>
                        <w:t>Your child has met their targets/made expected progress in their learning</w:t>
                      </w:r>
                    </w:p>
                    <w:p w14:paraId="19C6D4B3" w14:textId="797DDEF0" w:rsidR="00081AEF" w:rsidRDefault="00081AEF"/>
                  </w:txbxContent>
                </v:textbox>
                <w10:wrap type="square" anchorx="margin"/>
              </v:shape>
            </w:pict>
          </mc:Fallback>
        </mc:AlternateContent>
      </w:r>
      <w:r w:rsidR="002C795B" w:rsidRPr="00081AEF">
        <w:rPr>
          <w:noProof/>
          <w:sz w:val="40"/>
          <w:lang w:eastAsia="en-GB"/>
        </w:rPr>
        <mc:AlternateContent>
          <mc:Choice Requires="wps">
            <w:drawing>
              <wp:anchor distT="45720" distB="45720" distL="114300" distR="114300" simplePos="0" relativeHeight="251698176" behindDoc="0" locked="0" layoutInCell="1" allowOverlap="1" wp14:anchorId="5D0F4D75" wp14:editId="64F0A093">
                <wp:simplePos x="0" y="0"/>
                <wp:positionH relativeFrom="column">
                  <wp:posOffset>-436880</wp:posOffset>
                </wp:positionH>
                <wp:positionV relativeFrom="paragraph">
                  <wp:posOffset>158750</wp:posOffset>
                </wp:positionV>
                <wp:extent cx="1991995" cy="1459865"/>
                <wp:effectExtent l="0" t="0" r="27305" b="260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1459865"/>
                        </a:xfrm>
                        <a:prstGeom prst="rect">
                          <a:avLst/>
                        </a:prstGeom>
                        <a:solidFill>
                          <a:srgbClr val="FFFFFF"/>
                        </a:solidFill>
                        <a:ln w="9525">
                          <a:solidFill>
                            <a:srgbClr val="000000"/>
                          </a:solidFill>
                          <a:miter lim="800000"/>
                          <a:headEnd/>
                          <a:tailEnd/>
                        </a:ln>
                      </wps:spPr>
                      <wps:txbx>
                        <w:txbxContent>
                          <w:p w14:paraId="29A11D77" w14:textId="24E985FF" w:rsidR="00081AEF" w:rsidRPr="00ED0711" w:rsidRDefault="00081AEF" w:rsidP="00081AEF">
                            <w:pPr>
                              <w:jc w:val="center"/>
                              <w:rPr>
                                <w:sz w:val="40"/>
                              </w:rPr>
                            </w:pPr>
                            <w:r w:rsidRPr="00ED0711">
                              <w:rPr>
                                <w:sz w:val="40"/>
                              </w:rPr>
                              <w:t>You, your child, staff and services are satisfied with outcomes</w:t>
                            </w:r>
                          </w:p>
                          <w:p w14:paraId="1592A510" w14:textId="39552845" w:rsidR="00081AEF" w:rsidRDefault="00081AEF" w:rsidP="00081AE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4.4pt;margin-top:12.5pt;width:156.85pt;height:114.9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">
                <v:textbox>
                  <w:txbxContent>
                    <w:p w14:paraId="29A11D77" w14:textId="24E985FF" w:rsidR="00081AEF" w:rsidRPr="00ED0711" w:rsidRDefault="00081AEF" w:rsidP="00081AEF">
                      <w:pPr>
                        <w:jc w:val="center"/>
                        <w:rPr>
                          <w:sz w:val="40"/>
                        </w:rPr>
                      </w:pPr>
                      <w:r w:rsidRPr="00ED0711">
                        <w:rPr>
                          <w:sz w:val="40"/>
                        </w:rPr>
                        <w:t>You, your child, staff and services are satisfied with outcomes</w:t>
                      </w:r>
                    </w:p>
                    <w:p w14:paraId="1592A510" w14:textId="39552845" w:rsidR="00081AEF" w:rsidRDefault="00081AEF" w:rsidP="00081AEF">
                      <w:pPr>
                        <w:jc w:val="center"/>
                      </w:pPr>
                    </w:p>
                  </w:txbxContent>
                </v:textbox>
                <w10:wrap type="square"/>
              </v:shape>
            </w:pict>
          </mc:Fallback>
        </mc:AlternateContent>
      </w:r>
    </w:p>
    <w:p w14:paraId="12EB2014" w14:textId="746A71B5" w:rsidR="00081AEF" w:rsidRDefault="00081AEF" w:rsidP="003513F0">
      <w:pPr>
        <w:rPr>
          <w:sz w:val="40"/>
        </w:rPr>
      </w:pPr>
    </w:p>
    <w:p w14:paraId="187BF28E" w14:textId="4081EC32" w:rsidR="00081AEF" w:rsidRDefault="00081AEF" w:rsidP="003513F0">
      <w:pPr>
        <w:rPr>
          <w:sz w:val="40"/>
        </w:rPr>
      </w:pPr>
    </w:p>
    <w:p w14:paraId="4E41FED7" w14:textId="77777777" w:rsidR="00081AEF" w:rsidRDefault="00081AEF" w:rsidP="003513F0">
      <w:pPr>
        <w:rPr>
          <w:sz w:val="40"/>
        </w:rPr>
      </w:pPr>
    </w:p>
    <w:p w14:paraId="12F6BBD5" w14:textId="77A33F15" w:rsidR="00081AEF" w:rsidRDefault="00081AEF">
      <w:pPr>
        <w:rPr>
          <w:sz w:val="40"/>
        </w:rPr>
      </w:pPr>
    </w:p>
    <w:p w14:paraId="4CB7F3C7" w14:textId="480FE98A" w:rsidR="000B7CE1" w:rsidRDefault="000B7CE1">
      <w:pPr>
        <w:rPr>
          <w:sz w:val="40"/>
        </w:rPr>
      </w:pPr>
    </w:p>
    <w:p w14:paraId="07BFA6FE" w14:textId="07531224" w:rsidR="00ED11EB" w:rsidRDefault="00ED11EB">
      <w:pPr>
        <w:rPr>
          <w:sz w:val="40"/>
        </w:rPr>
      </w:pPr>
    </w:p>
    <w:p w14:paraId="7040BF31" w14:textId="77777777" w:rsidR="00ED11EB" w:rsidRDefault="00ED11EB">
      <w:pPr>
        <w:rPr>
          <w:sz w:val="40"/>
        </w:rPr>
      </w:pPr>
    </w:p>
    <w:p w14:paraId="62E4BA87" w14:textId="77777777" w:rsidR="00ED11EB" w:rsidRDefault="00ED11EB">
      <w:pPr>
        <w:rPr>
          <w:sz w:val="40"/>
        </w:rPr>
      </w:pPr>
    </w:p>
    <w:p w14:paraId="2812FDC6" w14:textId="77777777" w:rsidR="00ED11EB" w:rsidRDefault="00ED11EB">
      <w:pPr>
        <w:rPr>
          <w:sz w:val="40"/>
        </w:rPr>
      </w:pPr>
    </w:p>
    <w:p w14:paraId="257F4194" w14:textId="7B9E6E77" w:rsidR="000B7CE1" w:rsidRDefault="001E6EE6" w:rsidP="00ED11EB">
      <w:pPr>
        <w:jc w:val="center"/>
        <w:rPr>
          <w:b/>
          <w:sz w:val="48"/>
          <w:u w:val="single"/>
        </w:rPr>
      </w:pPr>
      <w:r w:rsidRPr="00ED11EB">
        <w:rPr>
          <w:b/>
          <w:sz w:val="48"/>
          <w:u w:val="single"/>
        </w:rPr>
        <w:lastRenderedPageBreak/>
        <w:t>How will the school support my child moving to a new class or school?</w:t>
      </w:r>
    </w:p>
    <w:p w14:paraId="0800CDC2" w14:textId="77777777" w:rsidR="00ED11EB" w:rsidRPr="005C4EC9" w:rsidRDefault="00ED11EB" w:rsidP="00ED11EB">
      <w:pPr>
        <w:jc w:val="center"/>
        <w:rPr>
          <w:sz w:val="56"/>
          <w:u w:val="single"/>
        </w:rPr>
      </w:pPr>
    </w:p>
    <w:p w14:paraId="48564DA6" w14:textId="77777777" w:rsidR="00410AFA" w:rsidRPr="00410AFA" w:rsidRDefault="00410AFA" w:rsidP="00410AFA">
      <w:pPr>
        <w:rPr>
          <w:sz w:val="48"/>
        </w:rPr>
      </w:pPr>
      <w:r w:rsidRPr="00410AFA">
        <w:rPr>
          <w:bCs/>
          <w:sz w:val="48"/>
        </w:rPr>
        <w:t>Benthal ensure continuity and a smooth move through sharing information via</w:t>
      </w:r>
    </w:p>
    <w:p w14:paraId="31EDB565" w14:textId="48E169DF" w:rsidR="00410AFA" w:rsidRPr="00410AFA" w:rsidRDefault="00410AFA" w:rsidP="00410AFA">
      <w:pPr>
        <w:numPr>
          <w:ilvl w:val="0"/>
          <w:numId w:val="15"/>
        </w:numPr>
        <w:rPr>
          <w:sz w:val="48"/>
        </w:rPr>
      </w:pPr>
      <w:r w:rsidRPr="00410AFA">
        <w:rPr>
          <w:bCs/>
          <w:sz w:val="48"/>
        </w:rPr>
        <w:t xml:space="preserve">Individual Education Plan Meetings </w:t>
      </w:r>
    </w:p>
    <w:p w14:paraId="0754A03D" w14:textId="77777777" w:rsidR="00410AFA" w:rsidRPr="00410AFA" w:rsidRDefault="00410AFA" w:rsidP="00410AFA">
      <w:pPr>
        <w:numPr>
          <w:ilvl w:val="0"/>
          <w:numId w:val="15"/>
        </w:numPr>
        <w:rPr>
          <w:sz w:val="48"/>
        </w:rPr>
      </w:pPr>
      <w:r w:rsidRPr="00410AFA">
        <w:rPr>
          <w:bCs/>
          <w:sz w:val="48"/>
        </w:rPr>
        <w:t xml:space="preserve">Annual review Meetings </w:t>
      </w:r>
    </w:p>
    <w:p w14:paraId="5493EEA5" w14:textId="77777777" w:rsidR="00410AFA" w:rsidRPr="00410AFA" w:rsidRDefault="00410AFA" w:rsidP="005C4EC9">
      <w:pPr>
        <w:numPr>
          <w:ilvl w:val="0"/>
          <w:numId w:val="15"/>
        </w:numPr>
        <w:rPr>
          <w:sz w:val="48"/>
        </w:rPr>
      </w:pPr>
      <w:r w:rsidRPr="00410AFA">
        <w:rPr>
          <w:bCs/>
          <w:sz w:val="48"/>
        </w:rPr>
        <w:t>Handover Meetings between old and new class teams</w:t>
      </w:r>
    </w:p>
    <w:p w14:paraId="4A370968" w14:textId="6C8791BA" w:rsidR="00410AFA" w:rsidRPr="00824084" w:rsidRDefault="00410AFA" w:rsidP="00410AFA">
      <w:pPr>
        <w:numPr>
          <w:ilvl w:val="0"/>
          <w:numId w:val="15"/>
        </w:numPr>
        <w:rPr>
          <w:sz w:val="48"/>
        </w:rPr>
      </w:pPr>
      <w:r w:rsidRPr="00410AFA">
        <w:rPr>
          <w:bCs/>
          <w:sz w:val="48"/>
        </w:rPr>
        <w:t>Transition Plans</w:t>
      </w:r>
      <w:r w:rsidR="00824084">
        <w:rPr>
          <w:bCs/>
          <w:sz w:val="48"/>
        </w:rPr>
        <w:t>/Social stories</w:t>
      </w:r>
    </w:p>
    <w:p w14:paraId="4B49E29E" w14:textId="31D32017" w:rsidR="00824084" w:rsidRPr="00824084" w:rsidRDefault="00824084" w:rsidP="00410AFA">
      <w:pPr>
        <w:numPr>
          <w:ilvl w:val="0"/>
          <w:numId w:val="15"/>
        </w:numPr>
        <w:rPr>
          <w:sz w:val="48"/>
        </w:rPr>
      </w:pPr>
      <w:r>
        <w:rPr>
          <w:bCs/>
          <w:sz w:val="48"/>
        </w:rPr>
        <w:t>Countdown calendars (</w:t>
      </w:r>
      <w:proofErr w:type="spellStart"/>
      <w:r>
        <w:rPr>
          <w:bCs/>
          <w:sz w:val="48"/>
        </w:rPr>
        <w:t>CIP2</w:t>
      </w:r>
      <w:proofErr w:type="spellEnd"/>
      <w:r>
        <w:rPr>
          <w:bCs/>
          <w:sz w:val="48"/>
        </w:rPr>
        <w:t>)</w:t>
      </w:r>
    </w:p>
    <w:p w14:paraId="0B82E36E" w14:textId="7365AADD" w:rsidR="00824084" w:rsidRPr="00410AFA" w:rsidRDefault="00824084" w:rsidP="00410AFA">
      <w:pPr>
        <w:numPr>
          <w:ilvl w:val="0"/>
          <w:numId w:val="15"/>
        </w:numPr>
        <w:rPr>
          <w:sz w:val="48"/>
        </w:rPr>
      </w:pPr>
      <w:r>
        <w:rPr>
          <w:bCs/>
          <w:sz w:val="48"/>
        </w:rPr>
        <w:t>Pupil Communication Passports</w:t>
      </w:r>
    </w:p>
    <w:p w14:paraId="3C70AFFA" w14:textId="13475995" w:rsidR="00410AFA" w:rsidRPr="005C4EC9" w:rsidRDefault="00410AFA" w:rsidP="00410AFA">
      <w:pPr>
        <w:rPr>
          <w:bCs/>
          <w:sz w:val="48"/>
        </w:rPr>
      </w:pPr>
      <w:r w:rsidRPr="00410AFA">
        <w:rPr>
          <w:bCs/>
          <w:sz w:val="48"/>
        </w:rPr>
        <w:t xml:space="preserve">If your child moves to a new </w:t>
      </w:r>
      <w:r w:rsidR="005C4EC9" w:rsidRPr="00410AFA">
        <w:rPr>
          <w:bCs/>
          <w:sz w:val="48"/>
        </w:rPr>
        <w:t>school,</w:t>
      </w:r>
      <w:r w:rsidR="003D4202">
        <w:rPr>
          <w:bCs/>
          <w:sz w:val="48"/>
        </w:rPr>
        <w:t xml:space="preserve"> we will make sure that the receiving school</w:t>
      </w:r>
      <w:r w:rsidRPr="00410AFA">
        <w:rPr>
          <w:bCs/>
          <w:sz w:val="48"/>
        </w:rPr>
        <w:t xml:space="preserve"> have all the information and paperwork they need to provide a similar level of support.</w:t>
      </w:r>
    </w:p>
    <w:p w14:paraId="0202CC62" w14:textId="406776D6" w:rsidR="00ED11EB" w:rsidRDefault="00ED11EB" w:rsidP="00410AFA">
      <w:pPr>
        <w:rPr>
          <w:b/>
          <w:bCs/>
          <w:sz w:val="40"/>
        </w:rPr>
      </w:pPr>
    </w:p>
    <w:p w14:paraId="5C46C22A" w14:textId="2193AE9C" w:rsidR="00ED11EB" w:rsidRDefault="00ED11EB" w:rsidP="00410AFA">
      <w:pPr>
        <w:rPr>
          <w:b/>
          <w:bCs/>
          <w:sz w:val="40"/>
        </w:rPr>
      </w:pPr>
    </w:p>
    <w:p w14:paraId="399E58FC" w14:textId="0AC88BE0" w:rsidR="00ED11EB" w:rsidRDefault="00ED11EB" w:rsidP="00410AFA">
      <w:pPr>
        <w:rPr>
          <w:b/>
          <w:bCs/>
          <w:sz w:val="40"/>
        </w:rPr>
      </w:pPr>
    </w:p>
    <w:p w14:paraId="50BFBB87" w14:textId="2D4D8E37" w:rsidR="001E6EE6" w:rsidRPr="005C4EC9" w:rsidRDefault="0067291B">
      <w:pPr>
        <w:rPr>
          <w:b/>
          <w:sz w:val="40"/>
          <w:u w:val="single"/>
        </w:rPr>
      </w:pPr>
      <w:r w:rsidRPr="005C4EC9">
        <w:rPr>
          <w:b/>
          <w:sz w:val="48"/>
          <w:u w:val="single"/>
        </w:rPr>
        <w:lastRenderedPageBreak/>
        <w:t>What SEND expertise do teaching staff have?</w:t>
      </w:r>
    </w:p>
    <w:p w14:paraId="1A830661" w14:textId="77CCEB8F" w:rsidR="003F73B5" w:rsidRPr="003F73B5" w:rsidRDefault="003F73B5" w:rsidP="003F73B5">
      <w:pPr>
        <w:rPr>
          <w:sz w:val="48"/>
        </w:rPr>
      </w:pPr>
      <w:r w:rsidRPr="003F73B5">
        <w:rPr>
          <w:bCs/>
          <w:sz w:val="48"/>
        </w:rPr>
        <w:t xml:space="preserve">All of our teachers are responsible for the teaching and learning of pupils with SEND </w:t>
      </w:r>
      <w:r w:rsidR="005C4EC9" w:rsidRPr="003F73B5">
        <w:rPr>
          <w:bCs/>
          <w:sz w:val="48"/>
        </w:rPr>
        <w:t>as described</w:t>
      </w:r>
      <w:r w:rsidRPr="003F73B5">
        <w:rPr>
          <w:bCs/>
          <w:sz w:val="48"/>
        </w:rPr>
        <w:t xml:space="preserve"> in the SEND Code of Practice (2015) </w:t>
      </w:r>
      <w:proofErr w:type="gramStart"/>
      <w:r w:rsidRPr="003F73B5">
        <w:rPr>
          <w:bCs/>
          <w:sz w:val="48"/>
        </w:rPr>
        <w:t>This</w:t>
      </w:r>
      <w:proofErr w:type="gramEnd"/>
      <w:r w:rsidRPr="003F73B5">
        <w:rPr>
          <w:bCs/>
          <w:sz w:val="48"/>
        </w:rPr>
        <w:t xml:space="preserve"> is called Quality First teaching.</w:t>
      </w:r>
    </w:p>
    <w:p w14:paraId="2F987AFA" w14:textId="77777777" w:rsidR="003F73B5" w:rsidRPr="003F73B5" w:rsidRDefault="003F73B5" w:rsidP="003F73B5">
      <w:pPr>
        <w:rPr>
          <w:sz w:val="40"/>
        </w:rPr>
      </w:pPr>
      <w:r w:rsidRPr="003F73B5">
        <w:rPr>
          <w:b/>
          <w:bCs/>
          <w:sz w:val="40"/>
        </w:rPr>
        <w:t xml:space="preserve">Quality First Teaching is the teachers’ ability to: </w:t>
      </w:r>
    </w:p>
    <w:p w14:paraId="15540619" w14:textId="3E20B115" w:rsidR="0067291B" w:rsidRDefault="0067291B">
      <w:pPr>
        <w:rPr>
          <w:sz w:val="40"/>
        </w:rPr>
      </w:pPr>
    </w:p>
    <w:p w14:paraId="7ED092A5" w14:textId="0B24ED32" w:rsidR="004D2E54" w:rsidRDefault="0043685F" w:rsidP="0043685F">
      <w:pPr>
        <w:tabs>
          <w:tab w:val="left" w:pos="5715"/>
        </w:tabs>
        <w:rPr>
          <w:sz w:val="40"/>
        </w:rPr>
      </w:pPr>
      <w:r w:rsidRPr="0043685F">
        <w:rPr>
          <w:noProof/>
          <w:lang w:eastAsia="en-GB"/>
        </w:rPr>
        <mc:AlternateContent>
          <mc:Choice Requires="wps">
            <w:drawing>
              <wp:anchor distT="0" distB="0" distL="114300" distR="114300" simplePos="0" relativeHeight="251720704" behindDoc="0" locked="0" layoutInCell="1" allowOverlap="1" wp14:anchorId="7AB44B36" wp14:editId="6591BECF">
                <wp:simplePos x="0" y="0"/>
                <wp:positionH relativeFrom="column">
                  <wp:posOffset>3438525</wp:posOffset>
                </wp:positionH>
                <wp:positionV relativeFrom="paragraph">
                  <wp:posOffset>5080</wp:posOffset>
                </wp:positionV>
                <wp:extent cx="2210435" cy="1695450"/>
                <wp:effectExtent l="247650" t="0" r="18415" b="19050"/>
                <wp:wrapNone/>
                <wp:docPr id="25" name="Speech Bubble: Rectangle with Corners Rounded 18">
                  <a:extLst xmlns:a="http://schemas.openxmlformats.org/drawingml/2006/main"/>
                </wp:docPr>
                <wp:cNvGraphicFramePr/>
                <a:graphic xmlns:a="http://schemas.openxmlformats.org/drawingml/2006/main">
                  <a:graphicData uri="http://schemas.microsoft.com/office/word/2010/wordprocessingShape">
                    <wps:wsp>
                      <wps:cNvSpPr/>
                      <wps:spPr>
                        <a:xfrm>
                          <a:off x="0" y="0"/>
                          <a:ext cx="2210435" cy="1695450"/>
                        </a:xfrm>
                        <a:prstGeom prst="wedgeRoundRectCallout">
                          <a:avLst>
                            <a:gd name="adj1" fmla="val -61000"/>
                            <a:gd name="adj2" fmla="val 32186"/>
                            <a:gd name="adj3" fmla="val 16667"/>
                          </a:avLst>
                        </a:prstGeom>
                        <a:solidFill>
                          <a:srgbClr val="B31166"/>
                        </a:solidFill>
                        <a:ln w="19050" cap="rnd" cmpd="sng" algn="ctr">
                          <a:solidFill>
                            <a:srgbClr val="B31166">
                              <a:shade val="50000"/>
                            </a:srgbClr>
                          </a:solidFill>
                          <a:prstDash val="solid"/>
                        </a:ln>
                        <a:effectLst/>
                      </wps:spPr>
                      <wps:txbx>
                        <w:txbxContent>
                          <w:p w14:paraId="66CCC840" w14:textId="77777777" w:rsidR="0043685F" w:rsidRPr="00C46C32" w:rsidRDefault="0043685F" w:rsidP="0043685F">
                            <w:pPr>
                              <w:pStyle w:val="NormalWeb"/>
                              <w:spacing w:before="0" w:beforeAutospacing="0" w:after="0" w:afterAutospacing="0"/>
                              <w:jc w:val="center"/>
                            </w:pPr>
                            <w:r w:rsidRPr="00C46C32">
                              <w:rPr>
                                <w:rFonts w:ascii="Century Gothic" w:eastAsia="+mn-ea" w:hAnsi="Century Gothic" w:cs="+mn-cs"/>
                                <w:color w:val="FFFFFF"/>
                                <w:kern w:val="24"/>
                                <w:sz w:val="36"/>
                                <w:szCs w:val="36"/>
                              </w:rPr>
                              <w:t>Monitor progress. Plan and deliver additional support</w:t>
                            </w:r>
                          </w:p>
                          <w:p w14:paraId="78F0BB35" w14:textId="77777777" w:rsidR="00C46C32" w:rsidRDefault="00C46C32"/>
                        </w:txbxContent>
                      </wps:txbx>
                      <wps:bodyPr wrap="square" rtlCol="0" anchor="ctr">
                        <a:noAutofit/>
                      </wps:bodyPr>
                    </wps:wsp>
                  </a:graphicData>
                </a:graphic>
                <wp14:sizeRelV relativeFrom="margin">
                  <wp14:pctHeight>0</wp14:pctHeight>
                </wp14:sizeRelV>
              </wp:anchor>
            </w:drawing>
          </mc:Choice>
          <mc:Fallback>
            <w:pict>
              <v:shape id="Speech Bubble: Rectangle with Corners Rounded 18" o:spid="_x0000_s1039" type="#_x0000_t62" style="position:absolute;margin-left:270.75pt;margin-top:.4pt;width:174.05pt;height:133.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" adj="-2376,17752" fillcolor="#b31166" strokecolor="#830949" strokeweight="1.5pt">
                <v:stroke endcap="round"/>
                <v:textbox>
                  <w:txbxContent>
                    <w:p w14:paraId="66CCC840" w14:textId="77777777" w:rsidR="0043685F" w:rsidRPr="00C46C32" w:rsidRDefault="0043685F" w:rsidP="0043685F">
                      <w:pPr>
                        <w:pStyle w:val="NormalWeb"/>
                        <w:spacing w:before="0" w:beforeAutospacing="0" w:after="0" w:afterAutospacing="0"/>
                        <w:jc w:val="center"/>
                      </w:pPr>
                      <w:r w:rsidRPr="00C46C32">
                        <w:rPr>
                          <w:rFonts w:ascii="Century Gothic" w:eastAsia="+mn-ea" w:hAnsi="Century Gothic" w:cs="+mn-cs"/>
                          <w:color w:val="FFFFFF"/>
                          <w:kern w:val="24"/>
                          <w:sz w:val="36"/>
                          <w:szCs w:val="36"/>
                        </w:rPr>
                        <w:t>Monitor progress. Plan and deliver additional support</w:t>
                      </w:r>
                    </w:p>
                    <w:p w14:paraId="78F0BB35" w14:textId="77777777" w:rsidR="00C46C32" w:rsidRDefault="00C46C32"/>
                  </w:txbxContent>
                </v:textbox>
              </v:shape>
            </w:pict>
          </mc:Fallback>
        </mc:AlternateContent>
      </w:r>
      <w:r w:rsidR="00162DC4" w:rsidRPr="00162DC4">
        <w:rPr>
          <w:noProof/>
          <w:lang w:eastAsia="en-GB"/>
        </w:rPr>
        <mc:AlternateContent>
          <mc:Choice Requires="wps">
            <w:drawing>
              <wp:anchor distT="0" distB="0" distL="114300" distR="114300" simplePos="0" relativeHeight="251716608" behindDoc="0" locked="0" layoutInCell="1" allowOverlap="1" wp14:anchorId="777CE015" wp14:editId="008A8BFE">
                <wp:simplePos x="0" y="0"/>
                <wp:positionH relativeFrom="margin">
                  <wp:align>left</wp:align>
                </wp:positionH>
                <wp:positionV relativeFrom="paragraph">
                  <wp:posOffset>17145</wp:posOffset>
                </wp:positionV>
                <wp:extent cx="2210435" cy="1484630"/>
                <wp:effectExtent l="0" t="0" r="304165" b="20320"/>
                <wp:wrapNone/>
                <wp:docPr id="24" name="Speech Bubble: Rectangle with Corners Rounded 15">
                  <a:extLst xmlns:a="http://schemas.openxmlformats.org/drawingml/2006/main"/>
                </wp:docPr>
                <wp:cNvGraphicFramePr/>
                <a:graphic xmlns:a="http://schemas.openxmlformats.org/drawingml/2006/main">
                  <a:graphicData uri="http://schemas.microsoft.com/office/word/2010/wordprocessingShape">
                    <wps:wsp>
                      <wps:cNvSpPr/>
                      <wps:spPr>
                        <a:xfrm>
                          <a:off x="914400" y="6324600"/>
                          <a:ext cx="2210435" cy="1484630"/>
                        </a:xfrm>
                        <a:prstGeom prst="wedgeRoundRectCallout">
                          <a:avLst>
                            <a:gd name="adj1" fmla="val 62620"/>
                            <a:gd name="adj2" fmla="val 30477"/>
                            <a:gd name="adj3" fmla="val 16667"/>
                          </a:avLst>
                        </a:prstGeom>
                        <a:solidFill>
                          <a:srgbClr val="B31166"/>
                        </a:solidFill>
                        <a:ln w="19050" cap="rnd" cmpd="sng" algn="ctr">
                          <a:solidFill>
                            <a:srgbClr val="B31166">
                              <a:shade val="50000"/>
                            </a:srgbClr>
                          </a:solidFill>
                          <a:prstDash val="solid"/>
                        </a:ln>
                        <a:effectLst/>
                      </wps:spPr>
                      <wps:txbx>
                        <w:txbxContent>
                          <w:p w14:paraId="5D3773AD" w14:textId="77777777" w:rsidR="00162DC4" w:rsidRDefault="00162DC4" w:rsidP="00162DC4">
                            <w:pPr>
                              <w:pStyle w:val="NormalWeb"/>
                              <w:spacing w:before="0" w:beforeAutospacing="0" w:after="0" w:afterAutospacing="0"/>
                              <w:jc w:val="center"/>
                            </w:pPr>
                            <w:r>
                              <w:rPr>
                                <w:rFonts w:ascii="Century Gothic" w:eastAsia="+mn-ea" w:hAnsi="Century Gothic" w:cs="+mn-cs"/>
                                <w:color w:val="FFFFFF"/>
                                <w:kern w:val="24"/>
                                <w:sz w:val="36"/>
                                <w:szCs w:val="36"/>
                              </w:rPr>
                              <w:t xml:space="preserve">ADAPT AND REFINE THE CURRICULUM </w:t>
                            </w:r>
                          </w:p>
                        </w:txbxContent>
                      </wps:txbx>
                      <wps:bodyPr wrap="square" rtlCol="0" anchor="ctr">
                        <a:noAutofit/>
                      </wps:bodyPr>
                    </wps:wsp>
                  </a:graphicData>
                </a:graphic>
              </wp:anchor>
            </w:drawing>
          </mc:Choice>
          <mc:Fallback>
            <w:pict>
              <v:shape id="_x0000_s1040" type="#_x0000_t62" style="position:absolute;margin-left:0;margin-top:1.35pt;width:174.05pt;height:116.9pt;z-index:2517166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" adj="24326,17383" fillcolor="#b31166" strokecolor="#830949" strokeweight="1.5pt">
                <v:stroke endcap="round"/>
                <v:textbox>
                  <w:txbxContent>
                    <w:p w14:paraId="5D3773AD" w14:textId="77777777" w:rsidR="00162DC4" w:rsidRDefault="00162DC4" w:rsidP="00162DC4">
                      <w:pPr>
                        <w:pStyle w:val="NormalWeb"/>
                        <w:spacing w:before="0" w:beforeAutospacing="0" w:after="0" w:afterAutospacing="0"/>
                        <w:jc w:val="center"/>
                      </w:pPr>
                      <w:r>
                        <w:rPr>
                          <w:rFonts w:ascii="Century Gothic" w:eastAsia="+mn-ea" w:hAnsi="Century Gothic" w:cs="+mn-cs"/>
                          <w:color w:val="FFFFFF"/>
                          <w:kern w:val="24"/>
                          <w:sz w:val="36"/>
                          <w:szCs w:val="36"/>
                        </w:rPr>
                        <w:t xml:space="preserve">ADAPT AND REFINE THE CURRICULUM </w:t>
                      </w:r>
                    </w:p>
                  </w:txbxContent>
                </v:textbox>
                <w10:wrap anchorx="margin"/>
              </v:shape>
            </w:pict>
          </mc:Fallback>
        </mc:AlternateContent>
      </w:r>
      <w:r>
        <w:rPr>
          <w:sz w:val="40"/>
        </w:rPr>
        <w:tab/>
      </w:r>
    </w:p>
    <w:p w14:paraId="0B06E72D" w14:textId="392DEF87" w:rsidR="004D2E54" w:rsidRDefault="004D2E54">
      <w:pPr>
        <w:rPr>
          <w:sz w:val="40"/>
        </w:rPr>
      </w:pPr>
    </w:p>
    <w:p w14:paraId="70741FBE" w14:textId="62E90641" w:rsidR="004D2E54" w:rsidRDefault="004D2E54" w:rsidP="004D2E54">
      <w:pPr>
        <w:jc w:val="center"/>
        <w:rPr>
          <w:sz w:val="40"/>
        </w:rPr>
      </w:pPr>
      <w:r>
        <w:rPr>
          <w:noProof/>
          <w:lang w:eastAsia="en-GB"/>
        </w:rPr>
        <w:drawing>
          <wp:inline distT="0" distB="0" distL="0" distR="0" wp14:anchorId="4177622F" wp14:editId="7C59BFB1">
            <wp:extent cx="914400" cy="914400"/>
            <wp:effectExtent l="0" t="0" r="0" b="0"/>
            <wp:docPr id="23" name="Graphic 10" descr="Head with gears">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15E81E-F45B-4580-88B3-15DECE82BF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Head with gears">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15E81E-F45B-4580-88B3-15DECE82BF20}"/>
                        </a:ext>
                      </a:extLst>
                    </pic:cNvPr>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9"/>
                        </a:ext>
                      </a:extLst>
                    </a:blip>
                    <a:stretch>
                      <a:fillRect/>
                    </a:stretch>
                  </pic:blipFill>
                  <pic:spPr>
                    <a:xfrm>
                      <a:off x="0" y="0"/>
                      <a:ext cx="914400" cy="914400"/>
                    </a:xfrm>
                    <a:prstGeom prst="rect">
                      <a:avLst/>
                    </a:prstGeom>
                  </pic:spPr>
                </pic:pic>
              </a:graphicData>
            </a:graphic>
          </wp:inline>
        </w:drawing>
      </w:r>
    </w:p>
    <w:p w14:paraId="43D920AF" w14:textId="3835B0BB" w:rsidR="004D2E54" w:rsidRDefault="003D4202" w:rsidP="00FE2752">
      <w:pPr>
        <w:tabs>
          <w:tab w:val="left" w:pos="5730"/>
        </w:tabs>
        <w:rPr>
          <w:sz w:val="40"/>
        </w:rPr>
      </w:pPr>
      <w:r w:rsidRPr="008D6E06">
        <w:rPr>
          <w:noProof/>
          <w:lang w:eastAsia="en-GB"/>
        </w:rPr>
        <mc:AlternateContent>
          <mc:Choice Requires="wps">
            <w:drawing>
              <wp:anchor distT="0" distB="0" distL="114300" distR="114300" simplePos="0" relativeHeight="251723776" behindDoc="0" locked="0" layoutInCell="1" allowOverlap="1" wp14:anchorId="7A48D8CB" wp14:editId="3FE72076">
                <wp:simplePos x="0" y="0"/>
                <wp:positionH relativeFrom="margin">
                  <wp:posOffset>47625</wp:posOffset>
                </wp:positionH>
                <wp:positionV relativeFrom="paragraph">
                  <wp:posOffset>404495</wp:posOffset>
                </wp:positionV>
                <wp:extent cx="2161540" cy="1484630"/>
                <wp:effectExtent l="0" t="552450" r="486410" b="20320"/>
                <wp:wrapNone/>
                <wp:docPr id="26" name="Speech Bubble: Rectangle with Corners Rounded 20">
                  <a:extLst xmlns:a="http://schemas.openxmlformats.org/drawingml/2006/main"/>
                </wp:docPr>
                <wp:cNvGraphicFramePr/>
                <a:graphic xmlns:a="http://schemas.openxmlformats.org/drawingml/2006/main">
                  <a:graphicData uri="http://schemas.microsoft.com/office/word/2010/wordprocessingShape">
                    <wps:wsp>
                      <wps:cNvSpPr/>
                      <wps:spPr>
                        <a:xfrm>
                          <a:off x="0" y="0"/>
                          <a:ext cx="2161540" cy="1484630"/>
                        </a:xfrm>
                        <a:prstGeom prst="wedgeRoundRectCallout">
                          <a:avLst>
                            <a:gd name="adj1" fmla="val 71410"/>
                            <a:gd name="adj2" fmla="val -86798"/>
                            <a:gd name="adj3" fmla="val 16667"/>
                          </a:avLst>
                        </a:prstGeom>
                        <a:solidFill>
                          <a:srgbClr val="B31166"/>
                        </a:solidFill>
                        <a:ln w="19050" cap="rnd" cmpd="sng" algn="ctr">
                          <a:solidFill>
                            <a:srgbClr val="B31166">
                              <a:shade val="50000"/>
                            </a:srgbClr>
                          </a:solidFill>
                          <a:prstDash val="solid"/>
                        </a:ln>
                        <a:effectLst/>
                      </wps:spPr>
                      <wps:txbx>
                        <w:txbxContent>
                          <w:p w14:paraId="47316BFF" w14:textId="77777777" w:rsidR="008D6E06" w:rsidRDefault="008D6E06" w:rsidP="008D6E06">
                            <w:pPr>
                              <w:pStyle w:val="NormalWeb"/>
                              <w:spacing w:before="0" w:beforeAutospacing="0" w:after="0" w:afterAutospacing="0"/>
                              <w:jc w:val="center"/>
                            </w:pPr>
                            <w:r>
                              <w:rPr>
                                <w:rFonts w:ascii="Century Gothic" w:eastAsia="+mn-ea" w:hAnsi="Century Gothic" w:cs="+mn-cs"/>
                                <w:color w:val="FFFFFF"/>
                                <w:kern w:val="24"/>
                                <w:sz w:val="36"/>
                                <w:szCs w:val="36"/>
                              </w:rPr>
                              <w:t>Design personalised plans with specific targets</w:t>
                            </w:r>
                          </w:p>
                        </w:txbxContent>
                      </wps:txbx>
                      <wps:bodyPr wrap="square" rtlCol="0" anchor="ctr">
                        <a:noAutofit/>
                      </wps:bodyPr>
                    </wps:wsp>
                  </a:graphicData>
                </a:graphic>
              </wp:anchor>
            </w:drawing>
          </mc:Choice>
          <mc:Fallback>
            <w:pict>
              <v:shape id="Speech Bubble: Rectangle with Corners Rounded 20" o:spid="_x0000_s1041" type="#_x0000_t62" style="position:absolute;margin-left:3.75pt;margin-top:31.85pt;width:170.2pt;height:116.9pt;z-index:251723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" adj="26225,-7948" fillcolor="#b31166" strokecolor="#830949" strokeweight="1.5pt">
                <v:stroke endcap="round"/>
                <v:textbox>
                  <w:txbxContent>
                    <w:p w14:paraId="47316BFF" w14:textId="77777777" w:rsidR="008D6E06" w:rsidRDefault="008D6E06" w:rsidP="008D6E06">
                      <w:pPr>
                        <w:pStyle w:val="NormalWeb"/>
                        <w:spacing w:before="0" w:beforeAutospacing="0" w:after="0" w:afterAutospacing="0"/>
                        <w:jc w:val="center"/>
                      </w:pPr>
                      <w:r>
                        <w:rPr>
                          <w:rFonts w:ascii="Century Gothic" w:eastAsia="+mn-ea" w:hAnsi="Century Gothic" w:cs="+mn-cs"/>
                          <w:color w:val="FFFFFF"/>
                          <w:kern w:val="24"/>
                          <w:sz w:val="36"/>
                          <w:szCs w:val="36"/>
                        </w:rPr>
                        <w:t>Design personalised plans with specific targets</w:t>
                      </w:r>
                    </w:p>
                  </w:txbxContent>
                </v:textbox>
                <w10:wrap anchorx="margin"/>
              </v:shape>
            </w:pict>
          </mc:Fallback>
        </mc:AlternateContent>
      </w:r>
      <w:r w:rsidR="00FE2752" w:rsidRPr="00FE2752">
        <w:rPr>
          <w:noProof/>
          <w:lang w:eastAsia="en-GB"/>
        </w:rPr>
        <mc:AlternateContent>
          <mc:Choice Requires="wps">
            <w:drawing>
              <wp:anchor distT="0" distB="0" distL="114300" distR="114300" simplePos="0" relativeHeight="251726848" behindDoc="0" locked="0" layoutInCell="1" allowOverlap="1" wp14:anchorId="42BFFB5B" wp14:editId="4D54B13E">
                <wp:simplePos x="0" y="0"/>
                <wp:positionH relativeFrom="column">
                  <wp:posOffset>3786505</wp:posOffset>
                </wp:positionH>
                <wp:positionV relativeFrom="paragraph">
                  <wp:posOffset>359410</wp:posOffset>
                </wp:positionV>
                <wp:extent cx="1862455" cy="1484630"/>
                <wp:effectExtent l="571500" t="400050" r="23495" b="20320"/>
                <wp:wrapNone/>
                <wp:docPr id="35" name="Speech Bubble: Rectangle with Corners Rounded 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B57F8B-94F7-4FD5-B770-8B7A5979199D}"/>
                    </a:ext>
                  </a:extLst>
                </wp:docPr>
                <wp:cNvGraphicFramePr/>
                <a:graphic xmlns:a="http://schemas.openxmlformats.org/drawingml/2006/main">
                  <a:graphicData uri="http://schemas.microsoft.com/office/word/2010/wordprocessingShape">
                    <wps:wsp>
                      <wps:cNvSpPr/>
                      <wps:spPr>
                        <a:xfrm>
                          <a:off x="0" y="0"/>
                          <a:ext cx="1862455" cy="1484630"/>
                        </a:xfrm>
                        <a:prstGeom prst="wedgeRoundRectCallout">
                          <a:avLst>
                            <a:gd name="adj1" fmla="val -80485"/>
                            <a:gd name="adj2" fmla="val -75748"/>
                            <a:gd name="adj3" fmla="val 16667"/>
                          </a:avLst>
                        </a:prstGeom>
                        <a:solidFill>
                          <a:srgbClr val="B31166"/>
                        </a:solidFill>
                        <a:ln w="19050" cap="rnd" cmpd="sng" algn="ctr">
                          <a:solidFill>
                            <a:srgbClr val="B31166">
                              <a:shade val="50000"/>
                            </a:srgbClr>
                          </a:solidFill>
                          <a:prstDash val="solid"/>
                        </a:ln>
                        <a:effectLst/>
                      </wps:spPr>
                      <wps:txbx>
                        <w:txbxContent>
                          <w:p w14:paraId="311A6A75" w14:textId="77777777" w:rsidR="00FE2752" w:rsidRDefault="00FE2752" w:rsidP="00FE2752">
                            <w:pPr>
                              <w:pStyle w:val="NormalWeb"/>
                              <w:spacing w:before="0" w:beforeAutospacing="0" w:after="0" w:afterAutospacing="0"/>
                              <w:jc w:val="center"/>
                            </w:pPr>
                            <w:r>
                              <w:rPr>
                                <w:rFonts w:ascii="Century Gothic" w:eastAsia="+mn-ea" w:hAnsi="Century Gothic" w:cs="+mn-cs"/>
                                <w:color w:val="FFFFFF"/>
                                <w:kern w:val="24"/>
                                <w:sz w:val="36"/>
                                <w:szCs w:val="36"/>
                              </w:rPr>
                              <w:t>APPLY BENTHAL’S SEND POLICY</w:t>
                            </w:r>
                          </w:p>
                        </w:txbxContent>
                      </wps:txbx>
                      <wps:bodyPr wrap="square" rtlCol="0" anchor="ctr">
                        <a:noAutofit/>
                      </wps:bodyPr>
                    </wps:wsp>
                  </a:graphicData>
                </a:graphic>
              </wp:anchor>
            </w:drawing>
          </mc:Choice>
          <mc:Fallback>
            <w:pict>
              <v:shape id="Speech Bubble: Rectangle with Corners Rounded 34" o:spid="_x0000_s1042" type="#_x0000_t62" style="position:absolute;margin-left:298.15pt;margin-top:28.3pt;width:146.65pt;height:116.9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" adj="-6585,-5562" fillcolor="#b31166" strokecolor="#830949" strokeweight="1.5pt">
                <v:stroke endcap="round"/>
                <v:textbox>
                  <w:txbxContent>
                    <w:p w14:paraId="311A6A75" w14:textId="77777777" w:rsidR="00FE2752" w:rsidRDefault="00FE2752" w:rsidP="00FE2752">
                      <w:pPr>
                        <w:pStyle w:val="NormalWeb"/>
                        <w:spacing w:before="0" w:beforeAutospacing="0" w:after="0" w:afterAutospacing="0"/>
                        <w:jc w:val="center"/>
                      </w:pPr>
                      <w:r>
                        <w:rPr>
                          <w:rFonts w:ascii="Century Gothic" w:eastAsia="+mn-ea" w:hAnsi="Century Gothic" w:cs="+mn-cs"/>
                          <w:color w:val="FFFFFF"/>
                          <w:kern w:val="24"/>
                          <w:sz w:val="36"/>
                          <w:szCs w:val="36"/>
                        </w:rPr>
                        <w:t xml:space="preserve">APPLY </w:t>
                      </w:r>
                      <w:proofErr w:type="spellStart"/>
                      <w:r>
                        <w:rPr>
                          <w:rFonts w:ascii="Century Gothic" w:eastAsia="+mn-ea" w:hAnsi="Century Gothic" w:cs="+mn-cs"/>
                          <w:color w:val="FFFFFF"/>
                          <w:kern w:val="24"/>
                          <w:sz w:val="36"/>
                          <w:szCs w:val="36"/>
                        </w:rPr>
                        <w:t>BENTHAL’S</w:t>
                      </w:r>
                      <w:proofErr w:type="spellEnd"/>
                      <w:r>
                        <w:rPr>
                          <w:rFonts w:ascii="Century Gothic" w:eastAsia="+mn-ea" w:hAnsi="Century Gothic" w:cs="+mn-cs"/>
                          <w:color w:val="FFFFFF"/>
                          <w:kern w:val="24"/>
                          <w:sz w:val="36"/>
                          <w:szCs w:val="36"/>
                        </w:rPr>
                        <w:t xml:space="preserve"> SEND POLICY</w:t>
                      </w:r>
                    </w:p>
                  </w:txbxContent>
                </v:textbox>
              </v:shape>
            </w:pict>
          </mc:Fallback>
        </mc:AlternateContent>
      </w:r>
      <w:r w:rsidR="00FE2752">
        <w:rPr>
          <w:sz w:val="40"/>
        </w:rPr>
        <w:tab/>
      </w:r>
    </w:p>
    <w:p w14:paraId="358E6E73" w14:textId="73DB725A" w:rsidR="004D2E54" w:rsidRDefault="004D2E54">
      <w:pPr>
        <w:rPr>
          <w:sz w:val="40"/>
        </w:rPr>
      </w:pPr>
    </w:p>
    <w:p w14:paraId="3234BE55" w14:textId="266B4D02" w:rsidR="004D2E54" w:rsidRDefault="004D2E54">
      <w:pPr>
        <w:rPr>
          <w:sz w:val="40"/>
        </w:rPr>
      </w:pPr>
    </w:p>
    <w:p w14:paraId="416601AD" w14:textId="77777777" w:rsidR="005C4EC9" w:rsidRDefault="005C4EC9">
      <w:pPr>
        <w:rPr>
          <w:sz w:val="40"/>
        </w:rPr>
      </w:pPr>
    </w:p>
    <w:p w14:paraId="20948730" w14:textId="7A2E0A2E" w:rsidR="005C4EC9" w:rsidRDefault="005C4EC9">
      <w:pPr>
        <w:rPr>
          <w:sz w:val="40"/>
        </w:rPr>
      </w:pPr>
    </w:p>
    <w:p w14:paraId="5F2DEBC5" w14:textId="77777777" w:rsidR="005C4EC9" w:rsidRDefault="005C4EC9">
      <w:pPr>
        <w:rPr>
          <w:sz w:val="40"/>
        </w:rPr>
      </w:pPr>
    </w:p>
    <w:p w14:paraId="3A32ECF0" w14:textId="77777777" w:rsidR="005C4EC9" w:rsidRDefault="005C4EC9">
      <w:pPr>
        <w:rPr>
          <w:sz w:val="40"/>
        </w:rPr>
      </w:pPr>
    </w:p>
    <w:p w14:paraId="16833430" w14:textId="77777777" w:rsidR="005C4EC9" w:rsidRDefault="005C4EC9">
      <w:pPr>
        <w:rPr>
          <w:sz w:val="40"/>
        </w:rPr>
      </w:pPr>
    </w:p>
    <w:p w14:paraId="018CCAFE" w14:textId="4EB87C3E" w:rsidR="007C3E70" w:rsidRPr="005C4EC9" w:rsidRDefault="007C3E70">
      <w:pPr>
        <w:rPr>
          <w:sz w:val="48"/>
        </w:rPr>
      </w:pPr>
      <w:r w:rsidRPr="005C4EC9">
        <w:rPr>
          <w:sz w:val="48"/>
        </w:rPr>
        <w:lastRenderedPageBreak/>
        <w:t>11</w:t>
      </w:r>
      <w:r w:rsidR="008971DA" w:rsidRPr="005C4EC9">
        <w:rPr>
          <w:sz w:val="48"/>
        </w:rPr>
        <w:t xml:space="preserve"> </w:t>
      </w:r>
      <w:r w:rsidRPr="005C4EC9">
        <w:rPr>
          <w:sz w:val="48"/>
        </w:rPr>
        <w:t>Benthal support staff have been trained to run the following specialist activities</w:t>
      </w:r>
      <w:r w:rsidR="009D23A6" w:rsidRPr="005C4EC9">
        <w:rPr>
          <w:sz w:val="48"/>
        </w:rPr>
        <w:t xml:space="preserve"> </w:t>
      </w:r>
    </w:p>
    <w:tbl>
      <w:tblPr>
        <w:tblStyle w:val="TableGrid"/>
        <w:tblpPr w:leftFromText="180" w:rightFromText="180" w:vertAnchor="text" w:horzAnchor="margin" w:tblpY="360"/>
        <w:tblW w:w="9659" w:type="dxa"/>
        <w:tblLook w:val="04A0" w:firstRow="1" w:lastRow="0" w:firstColumn="1" w:lastColumn="0" w:noHBand="0" w:noVBand="1"/>
      </w:tblPr>
      <w:tblGrid>
        <w:gridCol w:w="1104"/>
        <w:gridCol w:w="2825"/>
        <w:gridCol w:w="2760"/>
        <w:gridCol w:w="2970"/>
      </w:tblGrid>
      <w:tr w:rsidR="005C4EC9" w:rsidRPr="00EA2969" w14:paraId="343BC7B4" w14:textId="77777777" w:rsidTr="005C4EC9">
        <w:trPr>
          <w:trHeight w:val="1746"/>
        </w:trPr>
        <w:tc>
          <w:tcPr>
            <w:tcW w:w="1104" w:type="dxa"/>
            <w:shd w:val="clear" w:color="auto" w:fill="FFD966" w:themeFill="accent4" w:themeFillTint="99"/>
          </w:tcPr>
          <w:p w14:paraId="744B4685" w14:textId="77777777" w:rsidR="005C4EC9" w:rsidRPr="00EA2969" w:rsidRDefault="005C4EC9" w:rsidP="005C4EC9">
            <w:pPr>
              <w:jc w:val="center"/>
              <w:rPr>
                <w:b/>
                <w:bCs/>
                <w:sz w:val="36"/>
              </w:rPr>
            </w:pPr>
            <w:r>
              <w:rPr>
                <w:b/>
                <w:bCs/>
                <w:sz w:val="36"/>
              </w:rPr>
              <w:t>AREA</w:t>
            </w:r>
          </w:p>
        </w:tc>
        <w:tc>
          <w:tcPr>
            <w:tcW w:w="2825" w:type="dxa"/>
            <w:shd w:val="clear" w:color="auto" w:fill="FFD966" w:themeFill="accent4" w:themeFillTint="99"/>
            <w:hideMark/>
          </w:tcPr>
          <w:p w14:paraId="06DD5CD2" w14:textId="77777777" w:rsidR="005C4EC9" w:rsidRPr="00EA2969" w:rsidRDefault="005C4EC9" w:rsidP="005C4EC9">
            <w:pPr>
              <w:jc w:val="center"/>
              <w:rPr>
                <w:sz w:val="36"/>
              </w:rPr>
            </w:pPr>
            <w:r w:rsidRPr="00EA2969">
              <w:rPr>
                <w:b/>
                <w:bCs/>
                <w:sz w:val="36"/>
              </w:rPr>
              <w:t>Language and Learning</w:t>
            </w:r>
          </w:p>
        </w:tc>
        <w:tc>
          <w:tcPr>
            <w:tcW w:w="2760" w:type="dxa"/>
            <w:shd w:val="clear" w:color="auto" w:fill="FFD966" w:themeFill="accent4" w:themeFillTint="99"/>
            <w:hideMark/>
          </w:tcPr>
          <w:p w14:paraId="753EAB8B" w14:textId="77777777" w:rsidR="005C4EC9" w:rsidRPr="00EA2969" w:rsidRDefault="005C4EC9" w:rsidP="005C4EC9">
            <w:pPr>
              <w:jc w:val="center"/>
              <w:rPr>
                <w:sz w:val="36"/>
              </w:rPr>
            </w:pPr>
            <w:r w:rsidRPr="00EA2969">
              <w:rPr>
                <w:b/>
                <w:bCs/>
                <w:sz w:val="36"/>
              </w:rPr>
              <w:t>Social and emotional well-being</w:t>
            </w:r>
          </w:p>
        </w:tc>
        <w:tc>
          <w:tcPr>
            <w:tcW w:w="2970" w:type="dxa"/>
            <w:shd w:val="clear" w:color="auto" w:fill="FFD966" w:themeFill="accent4" w:themeFillTint="99"/>
            <w:hideMark/>
          </w:tcPr>
          <w:p w14:paraId="0047E9BD" w14:textId="77777777" w:rsidR="005C4EC9" w:rsidRDefault="005C4EC9" w:rsidP="005C4EC9">
            <w:pPr>
              <w:jc w:val="center"/>
              <w:rPr>
                <w:b/>
                <w:bCs/>
                <w:sz w:val="36"/>
              </w:rPr>
            </w:pPr>
            <w:r w:rsidRPr="00EA2969">
              <w:rPr>
                <w:b/>
                <w:bCs/>
                <w:sz w:val="36"/>
              </w:rPr>
              <w:t>Medical –</w:t>
            </w:r>
          </w:p>
          <w:p w14:paraId="61DE9D0C" w14:textId="77777777" w:rsidR="005C4EC9" w:rsidRPr="00EA2969" w:rsidRDefault="005C4EC9" w:rsidP="005C4EC9">
            <w:pPr>
              <w:jc w:val="center"/>
              <w:rPr>
                <w:sz w:val="36"/>
              </w:rPr>
            </w:pPr>
            <w:r w:rsidRPr="00EA2969">
              <w:rPr>
                <w:b/>
                <w:bCs/>
                <w:sz w:val="36"/>
              </w:rPr>
              <w:t>care and management</w:t>
            </w:r>
          </w:p>
        </w:tc>
      </w:tr>
      <w:tr w:rsidR="00824084" w:rsidRPr="00EA2969" w14:paraId="5FF99EA9" w14:textId="77777777" w:rsidTr="005C4EC9">
        <w:trPr>
          <w:trHeight w:val="1358"/>
        </w:trPr>
        <w:tc>
          <w:tcPr>
            <w:tcW w:w="1104" w:type="dxa"/>
            <w:vMerge w:val="restart"/>
            <w:textDirection w:val="btLr"/>
          </w:tcPr>
          <w:p w14:paraId="74690D4B" w14:textId="77777777" w:rsidR="00824084" w:rsidRPr="00EA2969" w:rsidRDefault="00824084" w:rsidP="005C4EC9">
            <w:pPr>
              <w:ind w:left="113" w:right="113"/>
              <w:jc w:val="center"/>
              <w:rPr>
                <w:b/>
                <w:bCs/>
                <w:sz w:val="36"/>
              </w:rPr>
            </w:pPr>
            <w:r w:rsidRPr="00F35BF5">
              <w:rPr>
                <w:b/>
                <w:bCs/>
                <w:sz w:val="48"/>
              </w:rPr>
              <w:t>INTERVENTIONS</w:t>
            </w:r>
          </w:p>
        </w:tc>
        <w:tc>
          <w:tcPr>
            <w:tcW w:w="2825" w:type="dxa"/>
            <w:hideMark/>
          </w:tcPr>
          <w:p w14:paraId="7D2FEC54" w14:textId="77777777" w:rsidR="00824084" w:rsidRDefault="00824084" w:rsidP="005C4EC9">
            <w:pPr>
              <w:jc w:val="center"/>
              <w:rPr>
                <w:b/>
                <w:bCs/>
                <w:sz w:val="36"/>
              </w:rPr>
            </w:pPr>
            <w:r>
              <w:rPr>
                <w:b/>
                <w:bCs/>
                <w:sz w:val="36"/>
              </w:rPr>
              <w:t xml:space="preserve">Speech &amp; </w:t>
            </w:r>
            <w:r w:rsidRPr="00EA2969">
              <w:rPr>
                <w:b/>
                <w:bCs/>
                <w:sz w:val="36"/>
              </w:rPr>
              <w:t>Language</w:t>
            </w:r>
          </w:p>
          <w:p w14:paraId="328A5CE9" w14:textId="77777777" w:rsidR="00824084" w:rsidRPr="00EA2969" w:rsidRDefault="00824084" w:rsidP="005C4EC9">
            <w:pPr>
              <w:jc w:val="center"/>
              <w:rPr>
                <w:sz w:val="36"/>
              </w:rPr>
            </w:pPr>
            <w:r>
              <w:rPr>
                <w:b/>
                <w:bCs/>
                <w:sz w:val="36"/>
              </w:rPr>
              <w:t>T</w:t>
            </w:r>
            <w:r w:rsidRPr="00EA2969">
              <w:rPr>
                <w:b/>
                <w:bCs/>
                <w:sz w:val="36"/>
              </w:rPr>
              <w:t>herapy</w:t>
            </w:r>
          </w:p>
        </w:tc>
        <w:tc>
          <w:tcPr>
            <w:tcW w:w="2760" w:type="dxa"/>
            <w:hideMark/>
          </w:tcPr>
          <w:p w14:paraId="011B1D02" w14:textId="77777777" w:rsidR="00824084" w:rsidRPr="00EA2969" w:rsidRDefault="00824084" w:rsidP="005C4EC9">
            <w:pPr>
              <w:jc w:val="center"/>
              <w:rPr>
                <w:sz w:val="36"/>
              </w:rPr>
            </w:pPr>
            <w:r w:rsidRPr="00EA2969">
              <w:rPr>
                <w:b/>
                <w:bCs/>
                <w:sz w:val="36"/>
              </w:rPr>
              <w:t>Drama, Drumming and music therapy</w:t>
            </w:r>
          </w:p>
        </w:tc>
        <w:tc>
          <w:tcPr>
            <w:tcW w:w="2970" w:type="dxa"/>
            <w:hideMark/>
          </w:tcPr>
          <w:p w14:paraId="08347859" w14:textId="77777777" w:rsidR="00824084" w:rsidRPr="00EA2969" w:rsidRDefault="00824084" w:rsidP="005C4EC9">
            <w:pPr>
              <w:jc w:val="center"/>
              <w:rPr>
                <w:sz w:val="36"/>
              </w:rPr>
            </w:pPr>
            <w:r w:rsidRPr="00EA2969">
              <w:rPr>
                <w:b/>
                <w:bCs/>
                <w:sz w:val="36"/>
              </w:rPr>
              <w:t>Downs Syndrome</w:t>
            </w:r>
          </w:p>
        </w:tc>
      </w:tr>
      <w:tr w:rsidR="00824084" w:rsidRPr="00EA2969" w14:paraId="29050C06" w14:textId="77777777" w:rsidTr="005C4EC9">
        <w:trPr>
          <w:trHeight w:val="1358"/>
        </w:trPr>
        <w:tc>
          <w:tcPr>
            <w:tcW w:w="1104" w:type="dxa"/>
            <w:vMerge/>
          </w:tcPr>
          <w:p w14:paraId="0648A4CF" w14:textId="77777777" w:rsidR="00824084" w:rsidRPr="00EA2969" w:rsidRDefault="00824084" w:rsidP="005C4EC9">
            <w:pPr>
              <w:rPr>
                <w:b/>
                <w:bCs/>
                <w:sz w:val="36"/>
              </w:rPr>
            </w:pPr>
          </w:p>
        </w:tc>
        <w:tc>
          <w:tcPr>
            <w:tcW w:w="2825" w:type="dxa"/>
            <w:hideMark/>
          </w:tcPr>
          <w:p w14:paraId="2BE7481B" w14:textId="77777777" w:rsidR="00824084" w:rsidRPr="00EA2969" w:rsidRDefault="00824084" w:rsidP="005C4EC9">
            <w:pPr>
              <w:jc w:val="center"/>
              <w:rPr>
                <w:sz w:val="36"/>
              </w:rPr>
            </w:pPr>
            <w:r w:rsidRPr="00EA2969">
              <w:rPr>
                <w:b/>
                <w:bCs/>
                <w:sz w:val="36"/>
              </w:rPr>
              <w:t>Listening, memory and concentration skills</w:t>
            </w:r>
          </w:p>
        </w:tc>
        <w:tc>
          <w:tcPr>
            <w:tcW w:w="2760" w:type="dxa"/>
            <w:hideMark/>
          </w:tcPr>
          <w:p w14:paraId="62C60268" w14:textId="77777777" w:rsidR="00824084" w:rsidRDefault="00824084" w:rsidP="005C4EC9">
            <w:pPr>
              <w:jc w:val="center"/>
              <w:rPr>
                <w:b/>
                <w:bCs/>
                <w:sz w:val="36"/>
              </w:rPr>
            </w:pPr>
          </w:p>
          <w:p w14:paraId="035190C7" w14:textId="77777777" w:rsidR="00824084" w:rsidRDefault="00824084" w:rsidP="005C4EC9">
            <w:pPr>
              <w:jc w:val="center"/>
              <w:rPr>
                <w:b/>
                <w:bCs/>
                <w:sz w:val="36"/>
              </w:rPr>
            </w:pPr>
            <w:r w:rsidRPr="00EA2969">
              <w:rPr>
                <w:b/>
                <w:bCs/>
                <w:sz w:val="36"/>
              </w:rPr>
              <w:t>All about me</w:t>
            </w:r>
            <w:r>
              <w:rPr>
                <w:b/>
                <w:bCs/>
                <w:sz w:val="36"/>
              </w:rPr>
              <w:t>/</w:t>
            </w:r>
          </w:p>
          <w:p w14:paraId="61573E60" w14:textId="6B2BDF22" w:rsidR="00824084" w:rsidRPr="00EA2969" w:rsidRDefault="00824084" w:rsidP="005C4EC9">
            <w:pPr>
              <w:jc w:val="center"/>
              <w:rPr>
                <w:sz w:val="36"/>
              </w:rPr>
            </w:pPr>
            <w:r>
              <w:rPr>
                <w:b/>
                <w:bCs/>
                <w:sz w:val="36"/>
              </w:rPr>
              <w:t>I am special</w:t>
            </w:r>
          </w:p>
        </w:tc>
        <w:tc>
          <w:tcPr>
            <w:tcW w:w="2970" w:type="dxa"/>
            <w:hideMark/>
          </w:tcPr>
          <w:p w14:paraId="6B00C69C" w14:textId="77777777" w:rsidR="00824084" w:rsidRDefault="00824084" w:rsidP="005C4EC9">
            <w:pPr>
              <w:jc w:val="center"/>
              <w:rPr>
                <w:b/>
                <w:bCs/>
                <w:sz w:val="36"/>
              </w:rPr>
            </w:pPr>
          </w:p>
          <w:p w14:paraId="17D0316E" w14:textId="77777777" w:rsidR="00824084" w:rsidRPr="00EA2969" w:rsidRDefault="00824084" w:rsidP="005C4EC9">
            <w:pPr>
              <w:jc w:val="center"/>
              <w:rPr>
                <w:sz w:val="36"/>
              </w:rPr>
            </w:pPr>
            <w:r w:rsidRPr="00EA2969">
              <w:rPr>
                <w:b/>
                <w:bCs/>
                <w:sz w:val="36"/>
              </w:rPr>
              <w:t>Diabetes</w:t>
            </w:r>
          </w:p>
        </w:tc>
      </w:tr>
      <w:tr w:rsidR="00824084" w:rsidRPr="00EA2969" w14:paraId="5792453B" w14:textId="77777777" w:rsidTr="005C4EC9">
        <w:trPr>
          <w:trHeight w:val="786"/>
        </w:trPr>
        <w:tc>
          <w:tcPr>
            <w:tcW w:w="1104" w:type="dxa"/>
            <w:vMerge/>
          </w:tcPr>
          <w:p w14:paraId="41AB0B76" w14:textId="77777777" w:rsidR="00824084" w:rsidRPr="00EA2969" w:rsidRDefault="00824084" w:rsidP="005C4EC9">
            <w:pPr>
              <w:rPr>
                <w:b/>
                <w:bCs/>
                <w:sz w:val="36"/>
              </w:rPr>
            </w:pPr>
          </w:p>
        </w:tc>
        <w:tc>
          <w:tcPr>
            <w:tcW w:w="2825" w:type="dxa"/>
            <w:hideMark/>
          </w:tcPr>
          <w:p w14:paraId="59E37A11" w14:textId="77777777" w:rsidR="00824084" w:rsidRPr="00EA2969" w:rsidRDefault="00824084" w:rsidP="005C4EC9">
            <w:pPr>
              <w:jc w:val="center"/>
              <w:rPr>
                <w:sz w:val="36"/>
              </w:rPr>
            </w:pPr>
            <w:r w:rsidRPr="00EA2969">
              <w:rPr>
                <w:b/>
                <w:bCs/>
                <w:sz w:val="36"/>
              </w:rPr>
              <w:t>Dyslexia</w:t>
            </w:r>
          </w:p>
        </w:tc>
        <w:tc>
          <w:tcPr>
            <w:tcW w:w="2760" w:type="dxa"/>
            <w:hideMark/>
          </w:tcPr>
          <w:p w14:paraId="06CED3F8" w14:textId="3D284CC0" w:rsidR="00824084" w:rsidRPr="00EA2969" w:rsidRDefault="00824084" w:rsidP="005C4EC9">
            <w:pPr>
              <w:jc w:val="center"/>
              <w:rPr>
                <w:sz w:val="36"/>
              </w:rPr>
            </w:pPr>
            <w:r>
              <w:rPr>
                <w:b/>
                <w:bCs/>
                <w:sz w:val="36"/>
              </w:rPr>
              <w:t>Zones of R</w:t>
            </w:r>
            <w:r w:rsidRPr="00EA2969">
              <w:rPr>
                <w:b/>
                <w:bCs/>
                <w:sz w:val="36"/>
              </w:rPr>
              <w:t>egulation</w:t>
            </w:r>
          </w:p>
        </w:tc>
        <w:tc>
          <w:tcPr>
            <w:tcW w:w="2970" w:type="dxa"/>
            <w:hideMark/>
          </w:tcPr>
          <w:p w14:paraId="47A672E3" w14:textId="77777777" w:rsidR="00824084" w:rsidRPr="00EA2969" w:rsidRDefault="00824084" w:rsidP="005C4EC9">
            <w:pPr>
              <w:jc w:val="center"/>
              <w:rPr>
                <w:sz w:val="36"/>
              </w:rPr>
            </w:pPr>
            <w:r w:rsidRPr="00EA2969">
              <w:rPr>
                <w:b/>
                <w:bCs/>
                <w:sz w:val="36"/>
              </w:rPr>
              <w:t>Epilepsy</w:t>
            </w:r>
          </w:p>
        </w:tc>
      </w:tr>
      <w:tr w:rsidR="00824084" w:rsidRPr="00EA2969" w14:paraId="160EB19C" w14:textId="77777777" w:rsidTr="005C4EC9">
        <w:trPr>
          <w:trHeight w:val="786"/>
        </w:trPr>
        <w:tc>
          <w:tcPr>
            <w:tcW w:w="1104" w:type="dxa"/>
            <w:vMerge/>
          </w:tcPr>
          <w:p w14:paraId="2176CF50" w14:textId="77777777" w:rsidR="00824084" w:rsidRPr="00EA2969" w:rsidRDefault="00824084" w:rsidP="005C4EC9">
            <w:pPr>
              <w:rPr>
                <w:b/>
                <w:bCs/>
                <w:sz w:val="36"/>
              </w:rPr>
            </w:pPr>
          </w:p>
        </w:tc>
        <w:tc>
          <w:tcPr>
            <w:tcW w:w="2825" w:type="dxa"/>
            <w:hideMark/>
          </w:tcPr>
          <w:p w14:paraId="65FBF299" w14:textId="77777777" w:rsidR="00824084" w:rsidRPr="00EA2969" w:rsidRDefault="00824084" w:rsidP="005C4EC9">
            <w:pPr>
              <w:jc w:val="center"/>
              <w:rPr>
                <w:sz w:val="36"/>
              </w:rPr>
            </w:pPr>
            <w:r w:rsidRPr="00EA2969">
              <w:rPr>
                <w:b/>
                <w:bCs/>
                <w:sz w:val="36"/>
              </w:rPr>
              <w:t>Precision teaching (maths/literacy)</w:t>
            </w:r>
          </w:p>
        </w:tc>
        <w:tc>
          <w:tcPr>
            <w:tcW w:w="2760" w:type="dxa"/>
            <w:hideMark/>
          </w:tcPr>
          <w:p w14:paraId="0D96BCD0" w14:textId="77777777" w:rsidR="00824084" w:rsidRDefault="00824084" w:rsidP="005C4EC9">
            <w:pPr>
              <w:jc w:val="center"/>
              <w:rPr>
                <w:b/>
                <w:bCs/>
                <w:sz w:val="36"/>
              </w:rPr>
            </w:pPr>
          </w:p>
          <w:p w14:paraId="6AD63A3F" w14:textId="77777777" w:rsidR="00824084" w:rsidRPr="00EA2969" w:rsidRDefault="00824084" w:rsidP="005C4EC9">
            <w:pPr>
              <w:jc w:val="center"/>
              <w:rPr>
                <w:sz w:val="36"/>
              </w:rPr>
            </w:pPr>
            <w:r w:rsidRPr="00EA2969">
              <w:rPr>
                <w:b/>
                <w:bCs/>
                <w:sz w:val="36"/>
              </w:rPr>
              <w:t>Social skills</w:t>
            </w:r>
          </w:p>
        </w:tc>
        <w:tc>
          <w:tcPr>
            <w:tcW w:w="2970" w:type="dxa"/>
            <w:hideMark/>
          </w:tcPr>
          <w:p w14:paraId="3785760D" w14:textId="77777777" w:rsidR="00824084" w:rsidRPr="00EA2969" w:rsidRDefault="00824084" w:rsidP="005C4EC9">
            <w:pPr>
              <w:jc w:val="center"/>
              <w:rPr>
                <w:sz w:val="36"/>
              </w:rPr>
            </w:pPr>
            <w:r w:rsidRPr="00EA2969">
              <w:rPr>
                <w:b/>
                <w:bCs/>
                <w:sz w:val="36"/>
              </w:rPr>
              <w:t>Visual/ hearing impairment</w:t>
            </w:r>
          </w:p>
        </w:tc>
      </w:tr>
      <w:tr w:rsidR="00824084" w:rsidRPr="00EA2969" w14:paraId="30C632D5" w14:textId="77777777" w:rsidTr="005C4EC9">
        <w:trPr>
          <w:trHeight w:val="786"/>
        </w:trPr>
        <w:tc>
          <w:tcPr>
            <w:tcW w:w="1104" w:type="dxa"/>
            <w:vMerge/>
          </w:tcPr>
          <w:p w14:paraId="15382EA3" w14:textId="77777777" w:rsidR="00824084" w:rsidRPr="00EA2969" w:rsidRDefault="00824084" w:rsidP="005C4EC9">
            <w:pPr>
              <w:rPr>
                <w:b/>
                <w:bCs/>
                <w:sz w:val="36"/>
              </w:rPr>
            </w:pPr>
          </w:p>
        </w:tc>
        <w:tc>
          <w:tcPr>
            <w:tcW w:w="2825" w:type="dxa"/>
          </w:tcPr>
          <w:p w14:paraId="2761E78D" w14:textId="3CD69541" w:rsidR="00824084" w:rsidRPr="00EA2969" w:rsidRDefault="00824084" w:rsidP="005C4EC9">
            <w:pPr>
              <w:jc w:val="center"/>
              <w:rPr>
                <w:b/>
                <w:bCs/>
                <w:sz w:val="36"/>
              </w:rPr>
            </w:pPr>
            <w:r>
              <w:rPr>
                <w:b/>
                <w:bCs/>
                <w:sz w:val="36"/>
              </w:rPr>
              <w:t>Reading and Comprehension</w:t>
            </w:r>
          </w:p>
        </w:tc>
        <w:tc>
          <w:tcPr>
            <w:tcW w:w="2760" w:type="dxa"/>
          </w:tcPr>
          <w:p w14:paraId="71FCD8DF" w14:textId="2A2A5571" w:rsidR="00824084" w:rsidRDefault="00824084" w:rsidP="005C4EC9">
            <w:pPr>
              <w:jc w:val="center"/>
              <w:rPr>
                <w:b/>
                <w:bCs/>
                <w:sz w:val="36"/>
              </w:rPr>
            </w:pPr>
            <w:r>
              <w:rPr>
                <w:b/>
                <w:bCs/>
                <w:sz w:val="36"/>
              </w:rPr>
              <w:t>Flexible thinking skills</w:t>
            </w:r>
          </w:p>
        </w:tc>
        <w:tc>
          <w:tcPr>
            <w:tcW w:w="2970" w:type="dxa"/>
          </w:tcPr>
          <w:p w14:paraId="0C18DC40" w14:textId="2441A8F2" w:rsidR="00824084" w:rsidRPr="00EA2969" w:rsidRDefault="00824084" w:rsidP="005C4EC9">
            <w:pPr>
              <w:jc w:val="center"/>
              <w:rPr>
                <w:b/>
                <w:bCs/>
                <w:sz w:val="36"/>
              </w:rPr>
            </w:pPr>
            <w:r>
              <w:rPr>
                <w:b/>
                <w:bCs/>
                <w:sz w:val="36"/>
              </w:rPr>
              <w:t>Asthma</w:t>
            </w:r>
          </w:p>
        </w:tc>
      </w:tr>
      <w:tr w:rsidR="00824084" w:rsidRPr="00EA2969" w14:paraId="3B917D97" w14:textId="77777777" w:rsidTr="005C4EC9">
        <w:trPr>
          <w:trHeight w:val="786"/>
        </w:trPr>
        <w:tc>
          <w:tcPr>
            <w:tcW w:w="1104" w:type="dxa"/>
            <w:vMerge/>
          </w:tcPr>
          <w:p w14:paraId="29D00F37" w14:textId="77777777" w:rsidR="00824084" w:rsidRPr="00EA2969" w:rsidRDefault="00824084" w:rsidP="005C4EC9">
            <w:pPr>
              <w:rPr>
                <w:b/>
                <w:bCs/>
                <w:sz w:val="36"/>
              </w:rPr>
            </w:pPr>
          </w:p>
        </w:tc>
        <w:tc>
          <w:tcPr>
            <w:tcW w:w="2825" w:type="dxa"/>
          </w:tcPr>
          <w:p w14:paraId="2DE47790" w14:textId="5C4E5A4E" w:rsidR="00824084" w:rsidRDefault="00824084" w:rsidP="005C4EC9">
            <w:pPr>
              <w:jc w:val="center"/>
              <w:rPr>
                <w:b/>
                <w:bCs/>
                <w:sz w:val="36"/>
              </w:rPr>
            </w:pPr>
            <w:r>
              <w:rPr>
                <w:b/>
                <w:bCs/>
                <w:sz w:val="36"/>
              </w:rPr>
              <w:t>Learning Breaks</w:t>
            </w:r>
          </w:p>
        </w:tc>
        <w:tc>
          <w:tcPr>
            <w:tcW w:w="2760" w:type="dxa"/>
          </w:tcPr>
          <w:p w14:paraId="30CBAD33" w14:textId="12F6F36A" w:rsidR="00824084" w:rsidRDefault="00824084" w:rsidP="005C4EC9">
            <w:pPr>
              <w:jc w:val="center"/>
              <w:rPr>
                <w:b/>
                <w:bCs/>
                <w:sz w:val="36"/>
              </w:rPr>
            </w:pPr>
            <w:r>
              <w:rPr>
                <w:b/>
                <w:bCs/>
                <w:sz w:val="36"/>
              </w:rPr>
              <w:t>Sensory integration</w:t>
            </w:r>
          </w:p>
        </w:tc>
        <w:tc>
          <w:tcPr>
            <w:tcW w:w="2970" w:type="dxa"/>
          </w:tcPr>
          <w:p w14:paraId="10C047DC" w14:textId="3679F026" w:rsidR="00824084" w:rsidRDefault="00824084" w:rsidP="005C4EC9">
            <w:pPr>
              <w:jc w:val="center"/>
              <w:rPr>
                <w:b/>
                <w:bCs/>
                <w:sz w:val="36"/>
              </w:rPr>
            </w:pPr>
            <w:r>
              <w:rPr>
                <w:b/>
                <w:bCs/>
                <w:sz w:val="36"/>
              </w:rPr>
              <w:t>Allergies</w:t>
            </w:r>
          </w:p>
        </w:tc>
      </w:tr>
      <w:tr w:rsidR="00824084" w:rsidRPr="00EA2969" w14:paraId="6FC8E4AF" w14:textId="77777777" w:rsidTr="005C4EC9">
        <w:trPr>
          <w:trHeight w:val="786"/>
        </w:trPr>
        <w:tc>
          <w:tcPr>
            <w:tcW w:w="1104" w:type="dxa"/>
            <w:vMerge/>
          </w:tcPr>
          <w:p w14:paraId="654661F0" w14:textId="77777777" w:rsidR="00824084" w:rsidRPr="00EA2969" w:rsidRDefault="00824084" w:rsidP="005C4EC9">
            <w:pPr>
              <w:rPr>
                <w:b/>
                <w:bCs/>
                <w:sz w:val="36"/>
              </w:rPr>
            </w:pPr>
          </w:p>
        </w:tc>
        <w:tc>
          <w:tcPr>
            <w:tcW w:w="2825" w:type="dxa"/>
          </w:tcPr>
          <w:p w14:paraId="58281212" w14:textId="6986DAA8" w:rsidR="00824084" w:rsidRDefault="00824084" w:rsidP="005C4EC9">
            <w:pPr>
              <w:jc w:val="center"/>
              <w:rPr>
                <w:b/>
                <w:bCs/>
                <w:sz w:val="36"/>
              </w:rPr>
            </w:pPr>
            <w:r>
              <w:rPr>
                <w:b/>
                <w:bCs/>
                <w:sz w:val="36"/>
              </w:rPr>
              <w:t>Independent skills</w:t>
            </w:r>
          </w:p>
        </w:tc>
        <w:tc>
          <w:tcPr>
            <w:tcW w:w="2760" w:type="dxa"/>
          </w:tcPr>
          <w:p w14:paraId="144A2D3C" w14:textId="728AB783" w:rsidR="00824084" w:rsidRDefault="00824084" w:rsidP="005C4EC9">
            <w:pPr>
              <w:jc w:val="center"/>
              <w:rPr>
                <w:b/>
                <w:bCs/>
                <w:sz w:val="36"/>
              </w:rPr>
            </w:pPr>
            <w:r>
              <w:rPr>
                <w:b/>
                <w:bCs/>
                <w:sz w:val="36"/>
              </w:rPr>
              <w:t xml:space="preserve">Cognitive behaviour </w:t>
            </w:r>
          </w:p>
        </w:tc>
        <w:tc>
          <w:tcPr>
            <w:tcW w:w="2970" w:type="dxa"/>
          </w:tcPr>
          <w:p w14:paraId="7CB61176" w14:textId="4EAF0677" w:rsidR="00824084" w:rsidRDefault="00824084" w:rsidP="005C4EC9">
            <w:pPr>
              <w:jc w:val="center"/>
              <w:rPr>
                <w:b/>
                <w:bCs/>
                <w:sz w:val="36"/>
              </w:rPr>
            </w:pPr>
            <w:r>
              <w:rPr>
                <w:b/>
                <w:bCs/>
                <w:sz w:val="36"/>
              </w:rPr>
              <w:t>ADHD</w:t>
            </w:r>
          </w:p>
        </w:tc>
      </w:tr>
    </w:tbl>
    <w:p w14:paraId="71F786C4" w14:textId="77777777" w:rsidR="00F423FF" w:rsidRDefault="00F423FF">
      <w:pPr>
        <w:rPr>
          <w:sz w:val="40"/>
        </w:rPr>
      </w:pPr>
    </w:p>
    <w:p w14:paraId="5B59E9FB" w14:textId="77777777" w:rsidR="005C4EC9" w:rsidRDefault="005C4EC9" w:rsidP="008971DA">
      <w:pPr>
        <w:rPr>
          <w:sz w:val="40"/>
        </w:rPr>
      </w:pPr>
    </w:p>
    <w:p w14:paraId="6EE89E79" w14:textId="77777777" w:rsidR="005C4EC9" w:rsidRDefault="005C4EC9" w:rsidP="008971DA">
      <w:pPr>
        <w:rPr>
          <w:sz w:val="40"/>
        </w:rPr>
      </w:pPr>
    </w:p>
    <w:p w14:paraId="4DA3D34C" w14:textId="0A87695F" w:rsidR="008971DA" w:rsidRPr="005C4EC9" w:rsidRDefault="00146866" w:rsidP="008971DA">
      <w:pPr>
        <w:rPr>
          <w:b/>
          <w:sz w:val="48"/>
        </w:rPr>
      </w:pPr>
      <w:proofErr w:type="spellStart"/>
      <w:r w:rsidRPr="005C4EC9">
        <w:rPr>
          <w:b/>
          <w:sz w:val="48"/>
        </w:rPr>
        <w:lastRenderedPageBreak/>
        <w:t>Benthal’s</w:t>
      </w:r>
      <w:proofErr w:type="spellEnd"/>
      <w:r w:rsidR="00824084">
        <w:rPr>
          <w:b/>
          <w:sz w:val="48"/>
        </w:rPr>
        <w:t xml:space="preserve"> Learning Mentor is Nadine Clarke</w:t>
      </w:r>
      <w:r w:rsidRPr="005C4EC9">
        <w:rPr>
          <w:b/>
          <w:sz w:val="48"/>
        </w:rPr>
        <w:t xml:space="preserve">. </w:t>
      </w:r>
      <w:r w:rsidRPr="005C4EC9">
        <w:rPr>
          <w:b/>
          <w:sz w:val="48"/>
        </w:rPr>
        <w:br/>
        <w:t>She specialises in:</w:t>
      </w:r>
    </w:p>
    <w:p w14:paraId="05ED2C38" w14:textId="77777777" w:rsidR="005C4EC9" w:rsidRPr="005C4EC9" w:rsidRDefault="005C4EC9" w:rsidP="008971DA">
      <w:pPr>
        <w:rPr>
          <w:sz w:val="48"/>
        </w:rPr>
      </w:pPr>
    </w:p>
    <w:p w14:paraId="694737D9" w14:textId="77777777" w:rsidR="007166EC" w:rsidRPr="007166EC" w:rsidRDefault="007166EC" w:rsidP="007166EC">
      <w:pPr>
        <w:numPr>
          <w:ilvl w:val="0"/>
          <w:numId w:val="16"/>
        </w:numPr>
        <w:rPr>
          <w:sz w:val="48"/>
        </w:rPr>
      </w:pPr>
      <w:r w:rsidRPr="007166EC">
        <w:rPr>
          <w:bCs/>
          <w:sz w:val="48"/>
        </w:rPr>
        <w:t>Social Communication skills</w:t>
      </w:r>
    </w:p>
    <w:p w14:paraId="6C365BFE" w14:textId="77777777" w:rsidR="007166EC" w:rsidRPr="007166EC" w:rsidRDefault="007166EC" w:rsidP="007166EC">
      <w:pPr>
        <w:numPr>
          <w:ilvl w:val="0"/>
          <w:numId w:val="16"/>
        </w:numPr>
        <w:rPr>
          <w:sz w:val="48"/>
        </w:rPr>
      </w:pPr>
      <w:r w:rsidRPr="007166EC">
        <w:rPr>
          <w:bCs/>
          <w:sz w:val="48"/>
        </w:rPr>
        <w:t>Positive behaviour management</w:t>
      </w:r>
    </w:p>
    <w:p w14:paraId="7C740925" w14:textId="77777777" w:rsidR="007166EC" w:rsidRPr="007166EC" w:rsidRDefault="007166EC" w:rsidP="007166EC">
      <w:pPr>
        <w:numPr>
          <w:ilvl w:val="0"/>
          <w:numId w:val="16"/>
        </w:numPr>
        <w:rPr>
          <w:sz w:val="48"/>
        </w:rPr>
      </w:pPr>
      <w:r w:rsidRPr="007166EC">
        <w:rPr>
          <w:bCs/>
          <w:sz w:val="48"/>
        </w:rPr>
        <w:t>Restorative Justice</w:t>
      </w:r>
    </w:p>
    <w:p w14:paraId="0A8FC39C" w14:textId="77777777" w:rsidR="007166EC" w:rsidRPr="007166EC" w:rsidRDefault="007166EC" w:rsidP="007166EC">
      <w:pPr>
        <w:numPr>
          <w:ilvl w:val="0"/>
          <w:numId w:val="16"/>
        </w:numPr>
        <w:rPr>
          <w:sz w:val="48"/>
        </w:rPr>
      </w:pPr>
      <w:r w:rsidRPr="007166EC">
        <w:rPr>
          <w:bCs/>
          <w:sz w:val="48"/>
        </w:rPr>
        <w:t>Anti- bullying</w:t>
      </w:r>
    </w:p>
    <w:p w14:paraId="484FF231" w14:textId="77777777" w:rsidR="007166EC" w:rsidRPr="007166EC" w:rsidRDefault="007166EC" w:rsidP="007166EC">
      <w:pPr>
        <w:numPr>
          <w:ilvl w:val="0"/>
          <w:numId w:val="16"/>
        </w:numPr>
        <w:rPr>
          <w:sz w:val="48"/>
        </w:rPr>
      </w:pPr>
      <w:r w:rsidRPr="007166EC">
        <w:rPr>
          <w:bCs/>
          <w:sz w:val="48"/>
        </w:rPr>
        <w:t>Playground games</w:t>
      </w:r>
    </w:p>
    <w:p w14:paraId="3E0B1652" w14:textId="77777777" w:rsidR="007166EC" w:rsidRPr="007166EC" w:rsidRDefault="007166EC" w:rsidP="007166EC">
      <w:pPr>
        <w:numPr>
          <w:ilvl w:val="0"/>
          <w:numId w:val="16"/>
        </w:numPr>
        <w:rPr>
          <w:sz w:val="48"/>
        </w:rPr>
      </w:pPr>
      <w:r w:rsidRPr="007166EC">
        <w:rPr>
          <w:bCs/>
          <w:sz w:val="48"/>
        </w:rPr>
        <w:t>English as an additional language</w:t>
      </w:r>
    </w:p>
    <w:p w14:paraId="4A641D6F" w14:textId="77777777" w:rsidR="007166EC" w:rsidRPr="007166EC" w:rsidRDefault="007166EC" w:rsidP="007166EC">
      <w:pPr>
        <w:numPr>
          <w:ilvl w:val="0"/>
          <w:numId w:val="16"/>
        </w:numPr>
        <w:rPr>
          <w:sz w:val="48"/>
        </w:rPr>
      </w:pPr>
      <w:r w:rsidRPr="007166EC">
        <w:rPr>
          <w:bCs/>
          <w:sz w:val="48"/>
        </w:rPr>
        <w:t>Emotional regulation</w:t>
      </w:r>
    </w:p>
    <w:p w14:paraId="7DC9F666" w14:textId="77777777" w:rsidR="007166EC" w:rsidRPr="007166EC" w:rsidRDefault="007166EC" w:rsidP="007166EC">
      <w:pPr>
        <w:numPr>
          <w:ilvl w:val="0"/>
          <w:numId w:val="16"/>
        </w:numPr>
        <w:rPr>
          <w:sz w:val="48"/>
        </w:rPr>
      </w:pPr>
      <w:r w:rsidRPr="007166EC">
        <w:rPr>
          <w:bCs/>
          <w:sz w:val="48"/>
        </w:rPr>
        <w:t xml:space="preserve">Trauma and bereavement counselling </w:t>
      </w:r>
    </w:p>
    <w:p w14:paraId="7B2EB5BC" w14:textId="5E3782F4" w:rsidR="00146866" w:rsidRDefault="00146866" w:rsidP="008971DA">
      <w:pPr>
        <w:rPr>
          <w:sz w:val="40"/>
        </w:rPr>
      </w:pPr>
    </w:p>
    <w:p w14:paraId="70B60490" w14:textId="77777777" w:rsidR="005C4EC9" w:rsidRDefault="005C4EC9" w:rsidP="005C4EC9">
      <w:pPr>
        <w:jc w:val="center"/>
        <w:rPr>
          <w:b/>
          <w:sz w:val="48"/>
          <w:u w:val="single"/>
        </w:rPr>
      </w:pPr>
    </w:p>
    <w:p w14:paraId="700D752B" w14:textId="77777777" w:rsidR="005C4EC9" w:rsidRDefault="005C4EC9" w:rsidP="005C4EC9">
      <w:pPr>
        <w:jc w:val="center"/>
        <w:rPr>
          <w:b/>
          <w:sz w:val="48"/>
          <w:u w:val="single"/>
        </w:rPr>
      </w:pPr>
    </w:p>
    <w:p w14:paraId="08843F5F" w14:textId="77777777" w:rsidR="005C4EC9" w:rsidRDefault="005C4EC9" w:rsidP="005C4EC9">
      <w:pPr>
        <w:jc w:val="center"/>
        <w:rPr>
          <w:b/>
          <w:sz w:val="48"/>
          <w:u w:val="single"/>
        </w:rPr>
      </w:pPr>
    </w:p>
    <w:p w14:paraId="47D399D0" w14:textId="77777777" w:rsidR="005C4EC9" w:rsidRDefault="005C4EC9" w:rsidP="005C4EC9">
      <w:pPr>
        <w:jc w:val="center"/>
        <w:rPr>
          <w:b/>
          <w:sz w:val="48"/>
          <w:u w:val="single"/>
        </w:rPr>
      </w:pPr>
    </w:p>
    <w:p w14:paraId="482984FE" w14:textId="77777777" w:rsidR="005C4EC9" w:rsidRDefault="005C4EC9" w:rsidP="005C4EC9">
      <w:pPr>
        <w:jc w:val="center"/>
        <w:rPr>
          <w:b/>
          <w:sz w:val="48"/>
          <w:u w:val="single"/>
        </w:rPr>
      </w:pPr>
    </w:p>
    <w:p w14:paraId="0099E67A" w14:textId="77777777" w:rsidR="005C4EC9" w:rsidRDefault="005C4EC9" w:rsidP="005C4EC9">
      <w:pPr>
        <w:jc w:val="center"/>
        <w:rPr>
          <w:b/>
          <w:sz w:val="48"/>
          <w:u w:val="single"/>
        </w:rPr>
      </w:pPr>
    </w:p>
    <w:p w14:paraId="3FC54F1F" w14:textId="77777777" w:rsidR="005C4EC9" w:rsidRDefault="005C4EC9" w:rsidP="005C4EC9">
      <w:pPr>
        <w:jc w:val="center"/>
        <w:rPr>
          <w:b/>
          <w:sz w:val="48"/>
          <w:u w:val="single"/>
        </w:rPr>
      </w:pPr>
    </w:p>
    <w:p w14:paraId="2763776E" w14:textId="3E6CEA84" w:rsidR="005C4EC9" w:rsidRPr="005C4EC9" w:rsidRDefault="000A54C2" w:rsidP="00B92A58">
      <w:pPr>
        <w:jc w:val="center"/>
        <w:rPr>
          <w:b/>
          <w:sz w:val="48"/>
          <w:u w:val="single"/>
        </w:rPr>
      </w:pPr>
      <w:r w:rsidRPr="005C4EC9">
        <w:rPr>
          <w:b/>
          <w:sz w:val="48"/>
          <w:u w:val="single"/>
        </w:rPr>
        <w:t xml:space="preserve">What SEND training </w:t>
      </w:r>
      <w:proofErr w:type="gramStart"/>
      <w:r w:rsidRPr="005C4EC9">
        <w:rPr>
          <w:b/>
          <w:sz w:val="48"/>
          <w:u w:val="single"/>
        </w:rPr>
        <w:t>have staff</w:t>
      </w:r>
      <w:proofErr w:type="gramEnd"/>
      <w:r w:rsidRPr="005C4EC9">
        <w:rPr>
          <w:b/>
          <w:sz w:val="48"/>
          <w:u w:val="single"/>
        </w:rPr>
        <w:t xml:space="preserve"> received in the past year?</w:t>
      </w:r>
    </w:p>
    <w:p w14:paraId="7EFEB44C" w14:textId="50F93E20" w:rsidR="00B92A58" w:rsidRPr="00B92A58" w:rsidRDefault="00B92A58" w:rsidP="004428E5">
      <w:pPr>
        <w:numPr>
          <w:ilvl w:val="0"/>
          <w:numId w:val="17"/>
        </w:numPr>
        <w:rPr>
          <w:b/>
          <w:bCs/>
          <w:sz w:val="40"/>
        </w:rPr>
      </w:pPr>
      <w:r w:rsidRPr="00B92A58">
        <w:rPr>
          <w:b/>
          <w:bCs/>
          <w:sz w:val="40"/>
        </w:rPr>
        <w:t xml:space="preserve">Trauma-informed practice – building </w:t>
      </w:r>
      <w:r>
        <w:rPr>
          <w:b/>
          <w:bCs/>
          <w:sz w:val="40"/>
        </w:rPr>
        <w:t>resilience for learning, role as co-regulator.</w:t>
      </w:r>
    </w:p>
    <w:p w14:paraId="2104EE23" w14:textId="77777777" w:rsidR="004428E5" w:rsidRPr="004428E5" w:rsidRDefault="004428E5" w:rsidP="004428E5">
      <w:pPr>
        <w:numPr>
          <w:ilvl w:val="0"/>
          <w:numId w:val="17"/>
        </w:numPr>
        <w:rPr>
          <w:sz w:val="40"/>
        </w:rPr>
      </w:pPr>
      <w:r w:rsidRPr="004428E5">
        <w:rPr>
          <w:b/>
          <w:bCs/>
          <w:sz w:val="40"/>
        </w:rPr>
        <w:t>Makaton</w:t>
      </w:r>
    </w:p>
    <w:p w14:paraId="55307BF8" w14:textId="77777777" w:rsidR="004428E5" w:rsidRPr="004428E5" w:rsidRDefault="004428E5" w:rsidP="004428E5">
      <w:pPr>
        <w:numPr>
          <w:ilvl w:val="0"/>
          <w:numId w:val="17"/>
        </w:numPr>
        <w:rPr>
          <w:sz w:val="40"/>
        </w:rPr>
      </w:pPr>
      <w:r w:rsidRPr="004428E5">
        <w:rPr>
          <w:b/>
          <w:bCs/>
          <w:sz w:val="40"/>
        </w:rPr>
        <w:t xml:space="preserve">Picture Exchange Communication systems </w:t>
      </w:r>
    </w:p>
    <w:p w14:paraId="4010CF55" w14:textId="77777777" w:rsidR="004428E5" w:rsidRPr="004428E5" w:rsidRDefault="004428E5" w:rsidP="004428E5">
      <w:pPr>
        <w:numPr>
          <w:ilvl w:val="0"/>
          <w:numId w:val="17"/>
        </w:numPr>
        <w:rPr>
          <w:sz w:val="40"/>
        </w:rPr>
      </w:pPr>
      <w:r w:rsidRPr="004428E5">
        <w:rPr>
          <w:b/>
          <w:bCs/>
          <w:sz w:val="40"/>
        </w:rPr>
        <w:t>Paediatric First Aid</w:t>
      </w:r>
    </w:p>
    <w:p w14:paraId="5FEEBB7B" w14:textId="77777777" w:rsidR="004428E5" w:rsidRPr="004428E5" w:rsidRDefault="004428E5" w:rsidP="004428E5">
      <w:pPr>
        <w:numPr>
          <w:ilvl w:val="0"/>
          <w:numId w:val="17"/>
        </w:numPr>
        <w:rPr>
          <w:sz w:val="40"/>
        </w:rPr>
      </w:pPr>
      <w:r w:rsidRPr="004428E5">
        <w:rPr>
          <w:b/>
          <w:bCs/>
          <w:sz w:val="40"/>
        </w:rPr>
        <w:t>Diabetes</w:t>
      </w:r>
    </w:p>
    <w:p w14:paraId="649B4216" w14:textId="77777777" w:rsidR="004428E5" w:rsidRPr="004428E5" w:rsidRDefault="004428E5" w:rsidP="004428E5">
      <w:pPr>
        <w:numPr>
          <w:ilvl w:val="0"/>
          <w:numId w:val="17"/>
        </w:numPr>
        <w:rPr>
          <w:sz w:val="40"/>
        </w:rPr>
      </w:pPr>
      <w:r w:rsidRPr="004428E5">
        <w:rPr>
          <w:b/>
          <w:bCs/>
          <w:sz w:val="40"/>
        </w:rPr>
        <w:t xml:space="preserve">Asthma </w:t>
      </w:r>
    </w:p>
    <w:p w14:paraId="2363236D" w14:textId="5B8DFFD7" w:rsidR="00B92A58" w:rsidRPr="00B92A58" w:rsidRDefault="00B92A58" w:rsidP="004428E5">
      <w:pPr>
        <w:numPr>
          <w:ilvl w:val="0"/>
          <w:numId w:val="17"/>
        </w:numPr>
        <w:rPr>
          <w:sz w:val="40"/>
        </w:rPr>
      </w:pPr>
      <w:r>
        <w:rPr>
          <w:b/>
          <w:bCs/>
          <w:sz w:val="40"/>
        </w:rPr>
        <w:t>Solution-focussed problem solving</w:t>
      </w:r>
    </w:p>
    <w:p w14:paraId="6D102DCE" w14:textId="4A5F502F" w:rsidR="004428E5" w:rsidRPr="00B92A58" w:rsidRDefault="00B92A58" w:rsidP="004428E5">
      <w:pPr>
        <w:numPr>
          <w:ilvl w:val="0"/>
          <w:numId w:val="17"/>
        </w:numPr>
        <w:rPr>
          <w:sz w:val="40"/>
        </w:rPr>
      </w:pPr>
      <w:r>
        <w:rPr>
          <w:b/>
          <w:bCs/>
          <w:sz w:val="40"/>
        </w:rPr>
        <w:t>Zones of Emotional R</w:t>
      </w:r>
      <w:r w:rsidR="004428E5" w:rsidRPr="004428E5">
        <w:rPr>
          <w:b/>
          <w:bCs/>
          <w:sz w:val="40"/>
        </w:rPr>
        <w:t>egulation</w:t>
      </w:r>
    </w:p>
    <w:p w14:paraId="4182D0D5" w14:textId="5969569F" w:rsidR="00B92A58" w:rsidRPr="004428E5" w:rsidRDefault="00B92A58" w:rsidP="004428E5">
      <w:pPr>
        <w:numPr>
          <w:ilvl w:val="0"/>
          <w:numId w:val="17"/>
        </w:numPr>
        <w:rPr>
          <w:sz w:val="40"/>
        </w:rPr>
      </w:pPr>
      <w:r>
        <w:rPr>
          <w:b/>
          <w:bCs/>
          <w:sz w:val="40"/>
        </w:rPr>
        <w:t>Running Speech and Language interventions</w:t>
      </w:r>
    </w:p>
    <w:p w14:paraId="20BA2C20" w14:textId="77777777" w:rsidR="004428E5" w:rsidRPr="004428E5" w:rsidRDefault="004428E5" w:rsidP="004428E5">
      <w:pPr>
        <w:numPr>
          <w:ilvl w:val="0"/>
          <w:numId w:val="17"/>
        </w:numPr>
        <w:rPr>
          <w:sz w:val="40"/>
        </w:rPr>
      </w:pPr>
      <w:r w:rsidRPr="004428E5">
        <w:rPr>
          <w:b/>
          <w:bCs/>
          <w:sz w:val="40"/>
        </w:rPr>
        <w:t>Syndrome s – ASD, ADHD, Attachment etc</w:t>
      </w:r>
    </w:p>
    <w:p w14:paraId="22DE1F8B" w14:textId="77777777" w:rsidR="00B92A58" w:rsidRDefault="00B92A58" w:rsidP="00B92A58">
      <w:pPr>
        <w:numPr>
          <w:ilvl w:val="0"/>
          <w:numId w:val="17"/>
        </w:numPr>
        <w:rPr>
          <w:b/>
          <w:bCs/>
          <w:sz w:val="40"/>
        </w:rPr>
      </w:pPr>
      <w:r w:rsidRPr="00B92A58">
        <w:rPr>
          <w:b/>
          <w:bCs/>
          <w:sz w:val="40"/>
        </w:rPr>
        <w:t>Autism in Girls</w:t>
      </w:r>
    </w:p>
    <w:p w14:paraId="736DADAE" w14:textId="49BAFC2B" w:rsidR="00B92A58" w:rsidRPr="00B92A58" w:rsidRDefault="00B92A58" w:rsidP="00B92A58">
      <w:pPr>
        <w:numPr>
          <w:ilvl w:val="0"/>
          <w:numId w:val="17"/>
        </w:numPr>
        <w:rPr>
          <w:b/>
          <w:bCs/>
          <w:sz w:val="40"/>
        </w:rPr>
      </w:pPr>
      <w:r>
        <w:rPr>
          <w:b/>
          <w:bCs/>
          <w:sz w:val="40"/>
        </w:rPr>
        <w:t>Mental Health – reflective practice</w:t>
      </w:r>
    </w:p>
    <w:p w14:paraId="24D56753" w14:textId="23A1F4A6" w:rsidR="000A54C2" w:rsidRDefault="000A54C2" w:rsidP="008971DA">
      <w:pPr>
        <w:rPr>
          <w:sz w:val="40"/>
        </w:rPr>
      </w:pPr>
    </w:p>
    <w:p w14:paraId="3BDB91C0" w14:textId="77777777" w:rsidR="005C4EC9" w:rsidRDefault="005C4EC9" w:rsidP="008971DA">
      <w:pPr>
        <w:rPr>
          <w:sz w:val="40"/>
        </w:rPr>
      </w:pPr>
    </w:p>
    <w:p w14:paraId="459400C0" w14:textId="77777777" w:rsidR="00B92A58" w:rsidRDefault="00B92A58" w:rsidP="004D3984">
      <w:pPr>
        <w:jc w:val="center"/>
        <w:rPr>
          <w:b/>
          <w:sz w:val="48"/>
          <w:u w:val="single"/>
        </w:rPr>
      </w:pPr>
    </w:p>
    <w:p w14:paraId="59EDB23F" w14:textId="77777777" w:rsidR="00B92A58" w:rsidRDefault="00B92A58" w:rsidP="004D3984">
      <w:pPr>
        <w:jc w:val="center"/>
        <w:rPr>
          <w:b/>
          <w:sz w:val="48"/>
          <w:u w:val="single"/>
        </w:rPr>
      </w:pPr>
    </w:p>
    <w:p w14:paraId="17334771" w14:textId="26D49628" w:rsidR="004428E5" w:rsidRPr="005C4EC9" w:rsidRDefault="00BC2B6D" w:rsidP="004D3984">
      <w:pPr>
        <w:jc w:val="center"/>
        <w:rPr>
          <w:b/>
          <w:sz w:val="40"/>
          <w:u w:val="single"/>
        </w:rPr>
      </w:pPr>
      <w:r w:rsidRPr="005C4EC9">
        <w:rPr>
          <w:b/>
          <w:sz w:val="48"/>
          <w:u w:val="single"/>
        </w:rPr>
        <w:lastRenderedPageBreak/>
        <w:t xml:space="preserve">What SEND </w:t>
      </w:r>
      <w:r w:rsidR="005C4EC9" w:rsidRPr="005C4EC9">
        <w:rPr>
          <w:b/>
          <w:sz w:val="48"/>
          <w:u w:val="single"/>
        </w:rPr>
        <w:t>facilities are</w:t>
      </w:r>
      <w:r w:rsidRPr="005C4EC9">
        <w:rPr>
          <w:b/>
          <w:sz w:val="48"/>
          <w:u w:val="single"/>
        </w:rPr>
        <w:t xml:space="preserve"> available at Benthal?</w:t>
      </w:r>
    </w:p>
    <w:p w14:paraId="01AD91E6" w14:textId="5BA752C7" w:rsidR="00BC2B6D" w:rsidRDefault="005C4EC9" w:rsidP="008971DA">
      <w:pPr>
        <w:rPr>
          <w:sz w:val="40"/>
        </w:rPr>
      </w:pPr>
      <w:r w:rsidRPr="004C336F">
        <w:rPr>
          <w:noProof/>
          <w:lang w:eastAsia="en-GB"/>
        </w:rPr>
        <mc:AlternateContent>
          <mc:Choice Requires="wps">
            <w:drawing>
              <wp:anchor distT="0" distB="0" distL="114300" distR="114300" simplePos="0" relativeHeight="251730944" behindDoc="0" locked="0" layoutInCell="1" allowOverlap="1" wp14:anchorId="019BF0F8" wp14:editId="588EABF4">
                <wp:simplePos x="0" y="0"/>
                <wp:positionH relativeFrom="margin">
                  <wp:align>right</wp:align>
                </wp:positionH>
                <wp:positionV relativeFrom="paragraph">
                  <wp:posOffset>23657</wp:posOffset>
                </wp:positionV>
                <wp:extent cx="5695950" cy="2429178"/>
                <wp:effectExtent l="19050" t="19050" r="38100" b="47625"/>
                <wp:wrapNone/>
                <wp:docPr id="3" name="Content Placeholder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DDE653-40CA-4F57-9286-A2FB8D9F8496}"/>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95950" cy="2429178"/>
                        </a:xfrm>
                        <a:prstGeom prst="rect">
                          <a:avLst/>
                        </a:prstGeom>
                        <a:ln w="57150">
                          <a:solidFill>
                            <a:srgbClr val="D53DD0">
                              <a:lumMod val="75000"/>
                            </a:srgbClr>
                          </a:solidFill>
                        </a:ln>
                      </wps:spPr>
                      <wps:txbx>
                        <w:txbxContent>
                          <w:p w14:paraId="57000FB5" w14:textId="77777777" w:rsidR="004C336F" w:rsidRPr="005C4EC9" w:rsidRDefault="004C336F" w:rsidP="005C4EC9">
                            <w:pPr>
                              <w:pStyle w:val="NormalWeb"/>
                              <w:spacing w:before="200" w:beforeAutospacing="0" w:after="0" w:afterAutospacing="0"/>
                              <w:jc w:val="center"/>
                              <w:rPr>
                                <w:sz w:val="22"/>
                              </w:rPr>
                            </w:pPr>
                            <w:r w:rsidRPr="005C4EC9">
                              <w:rPr>
                                <w:rFonts w:ascii="Century Gothic" w:eastAsia="+mj-ea" w:hAnsi="Century Gothic" w:cs="+mj-cs"/>
                                <w:bCs/>
                                <w:color w:val="000000"/>
                                <w:kern w:val="24"/>
                                <w:sz w:val="44"/>
                                <w:szCs w:val="48"/>
                              </w:rPr>
                              <w:t>We have a sensory room which pupils can access if they require a sensory diet. Some pupils use the room for respite from noisy areas of the building. Some need a quiet place to recover from an emotional or anxious episode.</w:t>
                            </w:r>
                          </w:p>
                          <w:p w14:paraId="6E08B2D0" w14:textId="77777777" w:rsidR="004C336F" w:rsidRDefault="004C336F"/>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43" style="position:absolute;margin-left:397.3pt;margin-top:1.85pt;width:448.5pt;height:191.2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" filled="f" strokecolor="#a925a5" strokeweight="4.5pt">
                <v:path arrowok="t"/>
                <o:lock v:ext="edit" grouping="t"/>
                <v:textbox>
                  <w:txbxContent>
                    <w:p w14:paraId="57000FB5" w14:textId="77777777" w:rsidR="004C336F" w:rsidRPr="005C4EC9" w:rsidRDefault="004C336F" w:rsidP="005C4EC9">
                      <w:pPr>
                        <w:pStyle w:val="NormalWeb"/>
                        <w:spacing w:before="200" w:beforeAutospacing="0" w:after="0" w:afterAutospacing="0"/>
                        <w:jc w:val="center"/>
                        <w:rPr>
                          <w:sz w:val="22"/>
                        </w:rPr>
                      </w:pPr>
                      <w:r w:rsidRPr="005C4EC9">
                        <w:rPr>
                          <w:rFonts w:ascii="Century Gothic" w:eastAsia="+mj-ea" w:hAnsi="Century Gothic" w:cs="+mj-cs"/>
                          <w:bCs/>
                          <w:color w:val="000000"/>
                          <w:kern w:val="24"/>
                          <w:sz w:val="44"/>
                          <w:szCs w:val="48"/>
                        </w:rPr>
                        <w:t>We have a sensory room which pupils can access if they require a sensory diet. Some pupils use the room for respite from noisy areas of the building. Some need a quiet place to recover from an emotional or anxious episode.</w:t>
                      </w:r>
                    </w:p>
                    <w:p w14:paraId="6E08B2D0" w14:textId="77777777" w:rsidR="004C336F" w:rsidRDefault="004C336F"/>
                  </w:txbxContent>
                </v:textbox>
                <w10:wrap anchorx="margin"/>
              </v:rect>
            </w:pict>
          </mc:Fallback>
        </mc:AlternateContent>
      </w:r>
    </w:p>
    <w:p w14:paraId="762B61D0" w14:textId="72BAEBFE" w:rsidR="004C336F" w:rsidRDefault="004C336F" w:rsidP="008971DA">
      <w:pPr>
        <w:rPr>
          <w:sz w:val="40"/>
        </w:rPr>
      </w:pPr>
    </w:p>
    <w:p w14:paraId="79CA827C" w14:textId="776E3DB9" w:rsidR="00EA6049" w:rsidRPr="00EA6049" w:rsidRDefault="00EA6049" w:rsidP="00EA6049">
      <w:pPr>
        <w:rPr>
          <w:sz w:val="40"/>
        </w:rPr>
      </w:pPr>
    </w:p>
    <w:p w14:paraId="5B42C82F" w14:textId="2C069528" w:rsidR="00EA6049" w:rsidRPr="00EA6049" w:rsidRDefault="00EA6049" w:rsidP="00EA6049">
      <w:pPr>
        <w:rPr>
          <w:sz w:val="40"/>
        </w:rPr>
      </w:pPr>
    </w:p>
    <w:p w14:paraId="1394F075" w14:textId="53D97293" w:rsidR="00EA6049" w:rsidRPr="00EA6049" w:rsidRDefault="00EA6049" w:rsidP="00EA6049">
      <w:pPr>
        <w:rPr>
          <w:sz w:val="40"/>
        </w:rPr>
      </w:pPr>
    </w:p>
    <w:p w14:paraId="580D4279" w14:textId="03398FCB" w:rsidR="00EA6049" w:rsidRPr="00EA6049" w:rsidRDefault="004D3984" w:rsidP="00EA6049">
      <w:pPr>
        <w:rPr>
          <w:sz w:val="40"/>
        </w:rPr>
      </w:pPr>
      <w:r w:rsidRPr="004C336F">
        <w:rPr>
          <w:noProof/>
          <w:sz w:val="40"/>
          <w:lang w:eastAsia="en-GB"/>
        </w:rPr>
        <mc:AlternateContent>
          <mc:Choice Requires="wps">
            <w:drawing>
              <wp:anchor distT="45720" distB="45720" distL="114300" distR="114300" simplePos="0" relativeHeight="251737088" behindDoc="0" locked="0" layoutInCell="1" allowOverlap="1" wp14:anchorId="770F584F" wp14:editId="15550675">
                <wp:simplePos x="0" y="0"/>
                <wp:positionH relativeFrom="margin">
                  <wp:posOffset>1517650</wp:posOffset>
                </wp:positionH>
                <wp:positionV relativeFrom="paragraph">
                  <wp:posOffset>407670</wp:posOffset>
                </wp:positionV>
                <wp:extent cx="2510155" cy="3520440"/>
                <wp:effectExtent l="0" t="0" r="23495" b="228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3520440"/>
                        </a:xfrm>
                        <a:prstGeom prst="rect">
                          <a:avLst/>
                        </a:prstGeom>
                        <a:solidFill>
                          <a:srgbClr val="FFFFFF"/>
                        </a:solidFill>
                        <a:ln w="9525">
                          <a:solidFill>
                            <a:srgbClr val="000000"/>
                          </a:solidFill>
                          <a:miter lim="800000"/>
                          <a:headEnd/>
                          <a:tailEnd/>
                        </a:ln>
                      </wps:spPr>
                      <wps:txbx>
                        <w:txbxContent>
                          <w:p w14:paraId="6AF9E555" w14:textId="65AF1514" w:rsidR="004C336F" w:rsidRDefault="004D3984">
                            <w:r>
                              <w:rPr>
                                <w:noProof/>
                                <w:lang w:eastAsia="en-GB"/>
                              </w:rPr>
                              <w:drawing>
                                <wp:inline distT="0" distB="0" distL="0" distR="0" wp14:anchorId="3CA14D4E" wp14:editId="4C32336E">
                                  <wp:extent cx="2333767" cy="3465849"/>
                                  <wp:effectExtent l="0" t="0" r="9525" b="1270"/>
                                  <wp:docPr id="10" name="Picture 10" descr="F:\DCIM\101NIKON\DSCN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NIKON\DSCN022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35275" cy="3468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19.5pt;margin-top:32.1pt;width:197.65pt;height:277.2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">
                <v:textbox>
                  <w:txbxContent>
                    <w:p w14:paraId="6AF9E555" w14:textId="65AF1514" w:rsidR="004C336F" w:rsidRDefault="004D3984">
                      <w:r>
                        <w:rPr>
                          <w:noProof/>
                          <w:lang w:eastAsia="en-GB"/>
                        </w:rPr>
                        <w:drawing>
                          <wp:inline distT="0" distB="0" distL="0" distR="0" wp14:anchorId="3CA14D4E" wp14:editId="4C32336E">
                            <wp:extent cx="2333767" cy="3465849"/>
                            <wp:effectExtent l="0" t="0" r="9525" b="1270"/>
                            <wp:docPr id="10" name="Picture 10" descr="F:\DCIM\101NIKON\DSCN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NIKON\DSCN022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5275" cy="3468089"/>
                                    </a:xfrm>
                                    <a:prstGeom prst="rect">
                                      <a:avLst/>
                                    </a:prstGeom>
                                    <a:noFill/>
                                    <a:ln>
                                      <a:noFill/>
                                    </a:ln>
                                  </pic:spPr>
                                </pic:pic>
                              </a:graphicData>
                            </a:graphic>
                          </wp:inline>
                        </w:drawing>
                      </w:r>
                    </w:p>
                  </w:txbxContent>
                </v:textbox>
                <w10:wrap type="square" anchorx="margin"/>
              </v:shape>
            </w:pict>
          </mc:Fallback>
        </mc:AlternateContent>
      </w:r>
    </w:p>
    <w:p w14:paraId="3BE50159" w14:textId="67AA16CC" w:rsidR="00EA6049" w:rsidRPr="00EA6049" w:rsidRDefault="00EA6049" w:rsidP="00EA6049">
      <w:pPr>
        <w:rPr>
          <w:sz w:val="40"/>
        </w:rPr>
      </w:pPr>
    </w:p>
    <w:p w14:paraId="2BB24025" w14:textId="748F2ABF" w:rsidR="00EA6049" w:rsidRPr="00EA6049" w:rsidRDefault="00EA6049" w:rsidP="00EA6049">
      <w:pPr>
        <w:rPr>
          <w:sz w:val="40"/>
        </w:rPr>
      </w:pPr>
    </w:p>
    <w:p w14:paraId="50FBEF3A" w14:textId="6D4421F1" w:rsidR="00EA6049" w:rsidRPr="00EA6049" w:rsidRDefault="00EA6049" w:rsidP="00EA6049">
      <w:pPr>
        <w:rPr>
          <w:sz w:val="40"/>
        </w:rPr>
      </w:pPr>
    </w:p>
    <w:p w14:paraId="0DFC6013" w14:textId="25FE6E7A" w:rsidR="00EA6049" w:rsidRPr="00EA6049" w:rsidRDefault="00EA6049" w:rsidP="00EA6049">
      <w:pPr>
        <w:rPr>
          <w:sz w:val="40"/>
        </w:rPr>
      </w:pPr>
    </w:p>
    <w:p w14:paraId="2CE1134A" w14:textId="51ADD6F9" w:rsidR="00EA6049" w:rsidRDefault="00EA6049" w:rsidP="00EA6049">
      <w:pPr>
        <w:rPr>
          <w:sz w:val="40"/>
        </w:rPr>
      </w:pPr>
    </w:p>
    <w:p w14:paraId="151CE72D" w14:textId="7CF36ACF" w:rsidR="00EA6049" w:rsidRDefault="00EA6049" w:rsidP="00EA6049">
      <w:pPr>
        <w:rPr>
          <w:sz w:val="40"/>
        </w:rPr>
      </w:pPr>
    </w:p>
    <w:p w14:paraId="24A414D2" w14:textId="4B617F1E" w:rsidR="00EA6049" w:rsidRPr="00EA6049" w:rsidRDefault="00EA6049" w:rsidP="00EA6049">
      <w:pPr>
        <w:rPr>
          <w:sz w:val="40"/>
        </w:rPr>
      </w:pPr>
    </w:p>
    <w:p w14:paraId="23DCFF4A" w14:textId="1C8BCD1B" w:rsidR="00EA6049" w:rsidRPr="00EA6049" w:rsidRDefault="00EA6049" w:rsidP="00EA6049">
      <w:pPr>
        <w:rPr>
          <w:sz w:val="40"/>
        </w:rPr>
      </w:pPr>
    </w:p>
    <w:p w14:paraId="0D1D6D1D" w14:textId="3A48501D" w:rsidR="00EA6049" w:rsidRDefault="004D3984" w:rsidP="00EA6049">
      <w:pPr>
        <w:rPr>
          <w:sz w:val="40"/>
        </w:rPr>
      </w:pPr>
      <w:r w:rsidRPr="00EA6049">
        <w:rPr>
          <w:noProof/>
          <w:lang w:eastAsia="en-GB"/>
        </w:rPr>
        <mc:AlternateContent>
          <mc:Choice Requires="wps">
            <w:drawing>
              <wp:anchor distT="0" distB="0" distL="114300" distR="114300" simplePos="0" relativeHeight="251742208" behindDoc="0" locked="0" layoutInCell="1" allowOverlap="1" wp14:anchorId="2A16775E" wp14:editId="51052C6C">
                <wp:simplePos x="0" y="0"/>
                <wp:positionH relativeFrom="margin">
                  <wp:align>center</wp:align>
                </wp:positionH>
                <wp:positionV relativeFrom="paragraph">
                  <wp:posOffset>119504</wp:posOffset>
                </wp:positionV>
                <wp:extent cx="5514975" cy="2923540"/>
                <wp:effectExtent l="19050" t="19050" r="47625" b="29210"/>
                <wp:wrapNone/>
                <wp:docPr id="29" name="TextBox 6">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514975" cy="2923877"/>
                        </a:xfrm>
                        <a:prstGeom prst="rect">
                          <a:avLst/>
                        </a:prstGeom>
                        <a:noFill/>
                        <a:ln w="57150" cap="rnd" cmpd="tri">
                          <a:solidFill>
                            <a:srgbClr val="B31166"/>
                          </a:solidFill>
                        </a:ln>
                      </wps:spPr>
                      <wps:txbx>
                        <w:txbxContent>
                          <w:p w14:paraId="7F5CDEB7" w14:textId="77777777" w:rsidR="00EA6049" w:rsidRPr="005731F3" w:rsidRDefault="00EA6049" w:rsidP="00EA6049">
                            <w:pPr>
                              <w:pStyle w:val="NormalWeb"/>
                              <w:spacing w:before="0" w:beforeAutospacing="0" w:after="0" w:afterAutospacing="0"/>
                              <w:rPr>
                                <w:rFonts w:asciiTheme="minorHAnsi" w:hAnsiTheme="minorHAnsi" w:cstheme="minorHAnsi"/>
                                <w:sz w:val="48"/>
                                <w:szCs w:val="48"/>
                              </w:rPr>
                            </w:pPr>
                            <w:r w:rsidRPr="005731F3">
                              <w:rPr>
                                <w:rFonts w:asciiTheme="minorHAnsi" w:eastAsia="+mn-ea" w:hAnsiTheme="minorHAnsi" w:cstheme="minorHAnsi"/>
                                <w:bCs/>
                                <w:color w:val="000000"/>
                                <w:kern w:val="24"/>
                                <w:sz w:val="48"/>
                                <w:szCs w:val="48"/>
                              </w:rPr>
                              <w:t xml:space="preserve">Benthal school is a ground floor building with full wheelchair access. There is a dedicated, fully adapted changing room and toilet facilities (See Accessibility policy) </w:t>
                            </w:r>
                          </w:p>
                        </w:txbxContent>
                      </wps:txbx>
                      <wps:bodyPr wrap="square" rtlCol="0">
                        <a:spAutoFit/>
                      </wps:bodyPr>
                    </wps:wsp>
                  </a:graphicData>
                </a:graphic>
                <wp14:sizeRelH relativeFrom="margin">
                  <wp14:pctWidth>0</wp14:pctWidth>
                </wp14:sizeRelH>
              </wp:anchor>
            </w:drawing>
          </mc:Choice>
          <mc:Fallback>
            <w:pict>
              <v:shape id="TextBox 6" o:spid="_x0000_s1045" type="#_x0000_t202" style="position:absolute;margin-left:0;margin-top:9.4pt;width:434.25pt;height:230.2pt;z-index:2517422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" filled="f" strokecolor="#b31166" strokeweight="4.5pt">
                <v:stroke linestyle="thickBetweenThin" endcap="round"/>
                <v:textbox style="mso-fit-shape-to-text:t">
                  <w:txbxContent>
                    <w:p w14:paraId="7F5CDEB7" w14:textId="77777777" w:rsidR="00EA6049" w:rsidRPr="005731F3" w:rsidRDefault="00EA6049" w:rsidP="00EA6049">
                      <w:pPr>
                        <w:pStyle w:val="NormalWeb"/>
                        <w:spacing w:before="0" w:beforeAutospacing="0" w:after="0" w:afterAutospacing="0"/>
                        <w:rPr>
                          <w:rFonts w:asciiTheme="minorHAnsi" w:hAnsiTheme="minorHAnsi" w:cstheme="minorHAnsi"/>
                          <w:sz w:val="48"/>
                          <w:szCs w:val="48"/>
                        </w:rPr>
                      </w:pPr>
                      <w:r w:rsidRPr="005731F3">
                        <w:rPr>
                          <w:rFonts w:asciiTheme="minorHAnsi" w:eastAsia="+mn-ea" w:hAnsiTheme="minorHAnsi" w:cstheme="minorHAnsi"/>
                          <w:bCs/>
                          <w:color w:val="000000"/>
                          <w:kern w:val="24"/>
                          <w:sz w:val="48"/>
                          <w:szCs w:val="48"/>
                        </w:rPr>
                        <w:t xml:space="preserve">Benthal school is a ground floor building with full wheelchair access. There is a dedicated, fully adapted changing room and toilet facilities (See Accessibility policy) </w:t>
                      </w:r>
                    </w:p>
                  </w:txbxContent>
                </v:textbox>
                <w10:wrap anchorx="margin"/>
              </v:shape>
            </w:pict>
          </mc:Fallback>
        </mc:AlternateContent>
      </w:r>
    </w:p>
    <w:p w14:paraId="51AE2958" w14:textId="21DCE020" w:rsidR="00EA6049" w:rsidRDefault="00EA6049" w:rsidP="00EA6049">
      <w:pPr>
        <w:tabs>
          <w:tab w:val="left" w:pos="1260"/>
        </w:tabs>
        <w:rPr>
          <w:sz w:val="40"/>
        </w:rPr>
      </w:pPr>
      <w:r>
        <w:rPr>
          <w:sz w:val="40"/>
        </w:rPr>
        <w:tab/>
      </w:r>
    </w:p>
    <w:p w14:paraId="318EFE92" w14:textId="55C903CD" w:rsidR="00EA6049" w:rsidRDefault="00EA6049" w:rsidP="00EA6049">
      <w:pPr>
        <w:tabs>
          <w:tab w:val="left" w:pos="1260"/>
        </w:tabs>
        <w:rPr>
          <w:sz w:val="40"/>
        </w:rPr>
      </w:pPr>
    </w:p>
    <w:p w14:paraId="1BA3A45E" w14:textId="6C6B3B0F" w:rsidR="00EA6049" w:rsidRPr="005731F3" w:rsidRDefault="005458E4" w:rsidP="005731F3">
      <w:pPr>
        <w:tabs>
          <w:tab w:val="left" w:pos="1260"/>
        </w:tabs>
        <w:jc w:val="center"/>
        <w:rPr>
          <w:b/>
          <w:sz w:val="48"/>
          <w:u w:val="single"/>
        </w:rPr>
      </w:pPr>
      <w:r w:rsidRPr="005731F3">
        <w:rPr>
          <w:b/>
          <w:sz w:val="48"/>
          <w:u w:val="single"/>
        </w:rPr>
        <w:lastRenderedPageBreak/>
        <w:t>What about school visits, residential trips and clubs?</w:t>
      </w:r>
    </w:p>
    <w:p w14:paraId="68C59CD1" w14:textId="001DED33" w:rsidR="005458E4" w:rsidRDefault="005458E4" w:rsidP="00EA6049">
      <w:pPr>
        <w:tabs>
          <w:tab w:val="left" w:pos="1260"/>
        </w:tabs>
        <w:rPr>
          <w:sz w:val="40"/>
        </w:rPr>
      </w:pPr>
    </w:p>
    <w:p w14:paraId="450F6CC1" w14:textId="77777777" w:rsidR="003B1A29" w:rsidRPr="003B1A29" w:rsidRDefault="003B1A29" w:rsidP="003B1A29">
      <w:pPr>
        <w:numPr>
          <w:ilvl w:val="0"/>
          <w:numId w:val="18"/>
        </w:numPr>
        <w:tabs>
          <w:tab w:val="left" w:pos="1260"/>
        </w:tabs>
        <w:rPr>
          <w:sz w:val="48"/>
        </w:rPr>
      </w:pPr>
      <w:r w:rsidRPr="003B1A29">
        <w:rPr>
          <w:bCs/>
          <w:sz w:val="48"/>
        </w:rPr>
        <w:t xml:space="preserve">Our extensive extra-curricular activities and school visits are offered to </w:t>
      </w:r>
      <w:r w:rsidRPr="003B1A29">
        <w:rPr>
          <w:bCs/>
          <w:sz w:val="48"/>
          <w:u w:val="single"/>
        </w:rPr>
        <w:t>every pupil.</w:t>
      </w:r>
    </w:p>
    <w:p w14:paraId="7BCC1355" w14:textId="77777777" w:rsidR="003B1A29" w:rsidRPr="003B1A29" w:rsidRDefault="003B1A29" w:rsidP="003B1A29">
      <w:pPr>
        <w:numPr>
          <w:ilvl w:val="0"/>
          <w:numId w:val="18"/>
        </w:numPr>
        <w:tabs>
          <w:tab w:val="left" w:pos="1260"/>
        </w:tabs>
        <w:rPr>
          <w:sz w:val="48"/>
        </w:rPr>
      </w:pPr>
      <w:r w:rsidRPr="003B1A29">
        <w:rPr>
          <w:bCs/>
          <w:sz w:val="48"/>
          <w:u w:val="single"/>
        </w:rPr>
        <w:t xml:space="preserve">All pupils </w:t>
      </w:r>
      <w:r w:rsidRPr="003B1A29">
        <w:rPr>
          <w:bCs/>
          <w:sz w:val="48"/>
        </w:rPr>
        <w:t>are encouraged to attend breakfast club and after school playcentre.</w:t>
      </w:r>
    </w:p>
    <w:p w14:paraId="5F0EA14F" w14:textId="77777777" w:rsidR="003B1A29" w:rsidRPr="003B1A29" w:rsidRDefault="003B1A29" w:rsidP="003B1A29">
      <w:pPr>
        <w:numPr>
          <w:ilvl w:val="0"/>
          <w:numId w:val="18"/>
        </w:numPr>
        <w:tabs>
          <w:tab w:val="left" w:pos="1260"/>
        </w:tabs>
        <w:rPr>
          <w:sz w:val="48"/>
        </w:rPr>
      </w:pPr>
      <w:r w:rsidRPr="003B1A29">
        <w:rPr>
          <w:bCs/>
          <w:sz w:val="48"/>
          <w:u w:val="single"/>
        </w:rPr>
        <w:t xml:space="preserve">All pupils </w:t>
      </w:r>
      <w:r w:rsidRPr="003B1A29">
        <w:rPr>
          <w:bCs/>
          <w:sz w:val="48"/>
        </w:rPr>
        <w:t xml:space="preserve">are encouraged and supported to go on residential trips to Kench Hill, </w:t>
      </w:r>
      <w:proofErr w:type="spellStart"/>
      <w:r w:rsidRPr="003B1A29">
        <w:rPr>
          <w:bCs/>
          <w:sz w:val="48"/>
        </w:rPr>
        <w:t>Frylands</w:t>
      </w:r>
      <w:proofErr w:type="spellEnd"/>
      <w:r w:rsidRPr="003B1A29">
        <w:rPr>
          <w:bCs/>
          <w:sz w:val="48"/>
        </w:rPr>
        <w:t xml:space="preserve"> and Spain.</w:t>
      </w:r>
    </w:p>
    <w:p w14:paraId="4F4F303C" w14:textId="26D98AF7" w:rsidR="003B1A29" w:rsidRPr="003B1A29" w:rsidRDefault="003B1A29" w:rsidP="003B1A29">
      <w:pPr>
        <w:numPr>
          <w:ilvl w:val="0"/>
          <w:numId w:val="18"/>
        </w:numPr>
        <w:tabs>
          <w:tab w:val="left" w:pos="1260"/>
        </w:tabs>
        <w:rPr>
          <w:sz w:val="48"/>
        </w:rPr>
      </w:pPr>
      <w:r w:rsidRPr="003B1A29">
        <w:rPr>
          <w:bCs/>
          <w:sz w:val="48"/>
          <w:u w:val="single"/>
        </w:rPr>
        <w:t xml:space="preserve">All pupils </w:t>
      </w:r>
      <w:r w:rsidRPr="003B1A29">
        <w:rPr>
          <w:bCs/>
          <w:sz w:val="48"/>
        </w:rPr>
        <w:t xml:space="preserve">are encouraged and supported to take part in sports days/school plays/workshops/school council etc. </w:t>
      </w:r>
    </w:p>
    <w:p w14:paraId="3D7B144A" w14:textId="56DD9938" w:rsidR="003B1A29" w:rsidRPr="00720ED6" w:rsidRDefault="003B1A29" w:rsidP="00720ED6">
      <w:pPr>
        <w:tabs>
          <w:tab w:val="left" w:pos="1260"/>
        </w:tabs>
        <w:jc w:val="center"/>
        <w:rPr>
          <w:sz w:val="48"/>
        </w:rPr>
      </w:pPr>
      <w:r w:rsidRPr="003B1A29">
        <w:rPr>
          <w:b/>
          <w:bCs/>
          <w:sz w:val="48"/>
        </w:rPr>
        <w:t>NO PUPIL IS EVER EXCLUDED FROM ANY ACTIVITY BECAUSE OF THEIR SPECIAL EDUCATIONAL NEED OR DISABILITY</w:t>
      </w:r>
    </w:p>
    <w:p w14:paraId="1B8F8CED" w14:textId="77777777" w:rsidR="00720ED6" w:rsidRDefault="00720ED6" w:rsidP="00EA6049">
      <w:pPr>
        <w:tabs>
          <w:tab w:val="left" w:pos="1260"/>
        </w:tabs>
        <w:rPr>
          <w:b/>
          <w:bCs/>
          <w:sz w:val="40"/>
        </w:rPr>
      </w:pPr>
    </w:p>
    <w:p w14:paraId="172166E4" w14:textId="6D1E2BEC" w:rsidR="005458E4" w:rsidRDefault="00AF02D2" w:rsidP="00EA6049">
      <w:pPr>
        <w:tabs>
          <w:tab w:val="left" w:pos="1260"/>
        </w:tabs>
        <w:rPr>
          <w:b/>
          <w:sz w:val="52"/>
          <w:u w:val="single"/>
        </w:rPr>
      </w:pPr>
      <w:r w:rsidRPr="00720ED6">
        <w:rPr>
          <w:b/>
          <w:sz w:val="52"/>
          <w:u w:val="single"/>
        </w:rPr>
        <w:lastRenderedPageBreak/>
        <w:t>Useful Contacts</w:t>
      </w:r>
    </w:p>
    <w:p w14:paraId="3987F60B" w14:textId="77777777" w:rsidR="00720ED6" w:rsidRPr="00720ED6" w:rsidRDefault="00720ED6" w:rsidP="00EA6049">
      <w:pPr>
        <w:tabs>
          <w:tab w:val="left" w:pos="1260"/>
        </w:tabs>
        <w:rPr>
          <w:b/>
          <w:sz w:val="52"/>
          <w:u w:val="single"/>
        </w:rPr>
      </w:pPr>
    </w:p>
    <w:p w14:paraId="39F07251" w14:textId="77777777" w:rsidR="007B0C0A" w:rsidRPr="007B0C0A" w:rsidRDefault="007B0C0A" w:rsidP="007B0C0A">
      <w:pPr>
        <w:tabs>
          <w:tab w:val="left" w:pos="1260"/>
        </w:tabs>
        <w:rPr>
          <w:sz w:val="48"/>
        </w:rPr>
      </w:pPr>
      <w:r w:rsidRPr="007B0C0A">
        <w:rPr>
          <w:b/>
          <w:bCs/>
          <w:sz w:val="48"/>
        </w:rPr>
        <w:t>Telephone: 0208 985 9310</w:t>
      </w:r>
    </w:p>
    <w:p w14:paraId="585E6983" w14:textId="77777777" w:rsidR="007B0C0A" w:rsidRPr="007B0C0A" w:rsidRDefault="007B0C0A" w:rsidP="007B0C0A">
      <w:pPr>
        <w:tabs>
          <w:tab w:val="left" w:pos="1260"/>
        </w:tabs>
        <w:rPr>
          <w:sz w:val="48"/>
        </w:rPr>
      </w:pPr>
      <w:r w:rsidRPr="007B0C0A">
        <w:rPr>
          <w:b/>
          <w:bCs/>
          <w:sz w:val="48"/>
        </w:rPr>
        <w:t xml:space="preserve">Website: </w:t>
      </w:r>
      <w:hyperlink r:id="rId32" w:history="1">
        <w:r w:rsidRPr="007B0C0A">
          <w:rPr>
            <w:rStyle w:val="Hyperlink"/>
            <w:b/>
            <w:bCs/>
            <w:sz w:val="48"/>
          </w:rPr>
          <w:t>Benthal@hackney.sch.uk</w:t>
        </w:r>
      </w:hyperlink>
      <w:r w:rsidRPr="007B0C0A">
        <w:rPr>
          <w:b/>
          <w:bCs/>
          <w:sz w:val="48"/>
        </w:rPr>
        <w:t xml:space="preserve"> </w:t>
      </w:r>
    </w:p>
    <w:p w14:paraId="3902A97F" w14:textId="77777777" w:rsidR="007B0C0A" w:rsidRPr="007B0C0A" w:rsidRDefault="007B0C0A" w:rsidP="007B0C0A">
      <w:pPr>
        <w:tabs>
          <w:tab w:val="left" w:pos="1260"/>
        </w:tabs>
        <w:rPr>
          <w:sz w:val="48"/>
        </w:rPr>
      </w:pPr>
      <w:r w:rsidRPr="007B0C0A">
        <w:rPr>
          <w:b/>
          <w:bCs/>
          <w:sz w:val="48"/>
        </w:rPr>
        <w:t xml:space="preserve">Email </w:t>
      </w:r>
      <w:hyperlink r:id="rId33" w:history="1">
        <w:r w:rsidRPr="007B0C0A">
          <w:rPr>
            <w:rStyle w:val="Hyperlink"/>
            <w:b/>
            <w:bCs/>
            <w:sz w:val="48"/>
          </w:rPr>
          <w:t>office@Benthal.hackney.sch.uk</w:t>
        </w:r>
      </w:hyperlink>
      <w:r w:rsidRPr="007B0C0A">
        <w:rPr>
          <w:b/>
          <w:bCs/>
          <w:sz w:val="48"/>
        </w:rPr>
        <w:t xml:space="preserve"> </w:t>
      </w:r>
    </w:p>
    <w:p w14:paraId="2D1C273E" w14:textId="77777777" w:rsidR="00720ED6" w:rsidRDefault="00720ED6" w:rsidP="007B0C0A">
      <w:pPr>
        <w:tabs>
          <w:tab w:val="left" w:pos="1260"/>
        </w:tabs>
        <w:rPr>
          <w:b/>
          <w:bCs/>
          <w:sz w:val="48"/>
        </w:rPr>
      </w:pPr>
    </w:p>
    <w:p w14:paraId="789D18CD" w14:textId="2FF6E0D5" w:rsidR="007B0C0A" w:rsidRPr="007B0C0A" w:rsidRDefault="007B0C0A" w:rsidP="007B0C0A">
      <w:pPr>
        <w:tabs>
          <w:tab w:val="left" w:pos="1260"/>
        </w:tabs>
        <w:rPr>
          <w:sz w:val="48"/>
        </w:rPr>
      </w:pPr>
      <w:r w:rsidRPr="007B0C0A">
        <w:rPr>
          <w:b/>
          <w:bCs/>
          <w:sz w:val="48"/>
        </w:rPr>
        <w:t>Further information:</w:t>
      </w:r>
    </w:p>
    <w:p w14:paraId="3DCD6450" w14:textId="77777777" w:rsidR="007B0C0A" w:rsidRPr="007B0C0A" w:rsidRDefault="007B0C0A" w:rsidP="007B0C0A">
      <w:pPr>
        <w:tabs>
          <w:tab w:val="left" w:pos="1260"/>
        </w:tabs>
        <w:rPr>
          <w:sz w:val="48"/>
        </w:rPr>
      </w:pPr>
      <w:r w:rsidRPr="007B0C0A">
        <w:rPr>
          <w:sz w:val="48"/>
        </w:rPr>
        <w:t xml:space="preserve">SEND: a guide for parents and carers: </w:t>
      </w:r>
      <w:hyperlink r:id="rId34" w:history="1">
        <w:r w:rsidRPr="007B0C0A">
          <w:rPr>
            <w:rStyle w:val="Hyperlink"/>
            <w:sz w:val="48"/>
          </w:rPr>
          <w:t>https://www.gov.uk/send-guide-for-parents-and-carers</w:t>
        </w:r>
      </w:hyperlink>
      <w:r w:rsidRPr="007B0C0A">
        <w:rPr>
          <w:sz w:val="48"/>
        </w:rPr>
        <w:t xml:space="preserve">   </w:t>
      </w:r>
    </w:p>
    <w:p w14:paraId="0B8E2403" w14:textId="77777777" w:rsidR="007B0C0A" w:rsidRPr="007B0C0A" w:rsidRDefault="007B0C0A" w:rsidP="007B0C0A">
      <w:pPr>
        <w:tabs>
          <w:tab w:val="left" w:pos="1260"/>
        </w:tabs>
        <w:rPr>
          <w:sz w:val="48"/>
        </w:rPr>
      </w:pPr>
      <w:r w:rsidRPr="007B0C0A">
        <w:rPr>
          <w:sz w:val="48"/>
        </w:rPr>
        <w:t xml:space="preserve">Sendiags are a Hackney parent support service offering advice and guidance: </w:t>
      </w:r>
    </w:p>
    <w:p w14:paraId="67083D7C" w14:textId="77777777" w:rsidR="007B0C0A" w:rsidRPr="007B0C0A" w:rsidRDefault="004A5630" w:rsidP="007B0C0A">
      <w:pPr>
        <w:tabs>
          <w:tab w:val="left" w:pos="1260"/>
        </w:tabs>
        <w:rPr>
          <w:sz w:val="48"/>
        </w:rPr>
      </w:pPr>
      <w:hyperlink r:id="rId35" w:history="1">
        <w:r w:rsidR="007B0C0A" w:rsidRPr="007B0C0A">
          <w:rPr>
            <w:rStyle w:val="Hyperlink"/>
            <w:sz w:val="48"/>
          </w:rPr>
          <w:t>https://www.hackneylocaloffer.co.uk</w:t>
        </w:r>
      </w:hyperlink>
      <w:r w:rsidR="007B0C0A" w:rsidRPr="007B0C0A">
        <w:rPr>
          <w:sz w:val="48"/>
        </w:rPr>
        <w:t xml:space="preserve"> </w:t>
      </w:r>
    </w:p>
    <w:p w14:paraId="422BB94E" w14:textId="77777777" w:rsidR="007B0C0A" w:rsidRPr="007B0C0A" w:rsidRDefault="007B0C0A" w:rsidP="007B0C0A">
      <w:pPr>
        <w:tabs>
          <w:tab w:val="left" w:pos="1260"/>
        </w:tabs>
        <w:rPr>
          <w:sz w:val="48"/>
        </w:rPr>
      </w:pPr>
      <w:r w:rsidRPr="007B0C0A">
        <w:rPr>
          <w:sz w:val="48"/>
        </w:rPr>
        <w:t xml:space="preserve">IPSEA is a charity that helps parents and professionals to support children with SEND: </w:t>
      </w:r>
    </w:p>
    <w:p w14:paraId="2270B776" w14:textId="77777777" w:rsidR="007B0C0A" w:rsidRPr="007B0C0A" w:rsidRDefault="004A5630" w:rsidP="007B0C0A">
      <w:pPr>
        <w:tabs>
          <w:tab w:val="left" w:pos="1260"/>
        </w:tabs>
        <w:rPr>
          <w:sz w:val="48"/>
        </w:rPr>
      </w:pPr>
      <w:hyperlink r:id="rId36" w:history="1">
        <w:r w:rsidR="007B0C0A" w:rsidRPr="007B0C0A">
          <w:rPr>
            <w:rStyle w:val="Hyperlink"/>
            <w:sz w:val="48"/>
          </w:rPr>
          <w:t>https://www.ipsea.org.uk/</w:t>
        </w:r>
      </w:hyperlink>
      <w:r w:rsidR="007B0C0A" w:rsidRPr="007B0C0A">
        <w:rPr>
          <w:sz w:val="48"/>
        </w:rPr>
        <w:t xml:space="preserve"> </w:t>
      </w:r>
    </w:p>
    <w:p w14:paraId="364FCE77" w14:textId="0F1D91D7" w:rsidR="00AF02D2" w:rsidRDefault="00AF02D2" w:rsidP="00EA6049">
      <w:pPr>
        <w:tabs>
          <w:tab w:val="left" w:pos="1260"/>
        </w:tabs>
        <w:rPr>
          <w:sz w:val="40"/>
        </w:rPr>
      </w:pPr>
    </w:p>
    <w:p w14:paraId="397A3101" w14:textId="77777777" w:rsidR="00D24372" w:rsidRPr="00EA6049" w:rsidRDefault="00D24372" w:rsidP="00EA6049">
      <w:pPr>
        <w:tabs>
          <w:tab w:val="left" w:pos="1260"/>
        </w:tabs>
        <w:rPr>
          <w:sz w:val="40"/>
        </w:rPr>
      </w:pPr>
    </w:p>
    <w:sectPr w:rsidR="00D24372" w:rsidRPr="00EA60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F50887" w14:textId="77777777" w:rsidR="004A5630" w:rsidRDefault="004A5630" w:rsidP="008D6E06">
      <w:pPr>
        <w:spacing w:after="0" w:line="240" w:lineRule="auto"/>
      </w:pPr>
      <w:r>
        <w:separator/>
      </w:r>
    </w:p>
  </w:endnote>
  <w:endnote w:type="continuationSeparator" w:id="0">
    <w:p w14:paraId="2BFCA7A8" w14:textId="77777777" w:rsidR="004A5630" w:rsidRDefault="004A5630" w:rsidP="008D6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59330E" w14:textId="77777777" w:rsidR="004A5630" w:rsidRDefault="004A5630" w:rsidP="008D6E06">
      <w:pPr>
        <w:spacing w:after="0" w:line="240" w:lineRule="auto"/>
      </w:pPr>
      <w:r>
        <w:separator/>
      </w:r>
    </w:p>
  </w:footnote>
  <w:footnote w:type="continuationSeparator" w:id="0">
    <w:p w14:paraId="6FF8DBC8" w14:textId="77777777" w:rsidR="004A5630" w:rsidRDefault="004A5630" w:rsidP="008D6E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916D9"/>
    <w:multiLevelType w:val="hybridMultilevel"/>
    <w:tmpl w:val="70725810"/>
    <w:lvl w:ilvl="0" w:tplc="F54C1036">
      <w:start w:val="1"/>
      <w:numFmt w:val="bullet"/>
      <w:lvlText w:val=""/>
      <w:lvlJc w:val="left"/>
      <w:pPr>
        <w:tabs>
          <w:tab w:val="num" w:pos="720"/>
        </w:tabs>
        <w:ind w:left="720" w:hanging="360"/>
      </w:pPr>
      <w:rPr>
        <w:rFonts w:ascii="Wingdings 3" w:hAnsi="Wingdings 3" w:hint="default"/>
      </w:rPr>
    </w:lvl>
    <w:lvl w:ilvl="1" w:tplc="35BAAB52">
      <w:start w:val="1"/>
      <w:numFmt w:val="bullet"/>
      <w:lvlText w:val=""/>
      <w:lvlJc w:val="left"/>
      <w:pPr>
        <w:tabs>
          <w:tab w:val="num" w:pos="1440"/>
        </w:tabs>
        <w:ind w:left="1440" w:hanging="360"/>
      </w:pPr>
      <w:rPr>
        <w:rFonts w:ascii="Wingdings 3" w:hAnsi="Wingdings 3" w:hint="default"/>
      </w:rPr>
    </w:lvl>
    <w:lvl w:ilvl="2" w:tplc="FCDC2A62" w:tentative="1">
      <w:start w:val="1"/>
      <w:numFmt w:val="bullet"/>
      <w:lvlText w:val=""/>
      <w:lvlJc w:val="left"/>
      <w:pPr>
        <w:tabs>
          <w:tab w:val="num" w:pos="2160"/>
        </w:tabs>
        <w:ind w:left="2160" w:hanging="360"/>
      </w:pPr>
      <w:rPr>
        <w:rFonts w:ascii="Wingdings 3" w:hAnsi="Wingdings 3" w:hint="default"/>
      </w:rPr>
    </w:lvl>
    <w:lvl w:ilvl="3" w:tplc="794AAC72" w:tentative="1">
      <w:start w:val="1"/>
      <w:numFmt w:val="bullet"/>
      <w:lvlText w:val=""/>
      <w:lvlJc w:val="left"/>
      <w:pPr>
        <w:tabs>
          <w:tab w:val="num" w:pos="2880"/>
        </w:tabs>
        <w:ind w:left="2880" w:hanging="360"/>
      </w:pPr>
      <w:rPr>
        <w:rFonts w:ascii="Wingdings 3" w:hAnsi="Wingdings 3" w:hint="default"/>
      </w:rPr>
    </w:lvl>
    <w:lvl w:ilvl="4" w:tplc="46000454" w:tentative="1">
      <w:start w:val="1"/>
      <w:numFmt w:val="bullet"/>
      <w:lvlText w:val=""/>
      <w:lvlJc w:val="left"/>
      <w:pPr>
        <w:tabs>
          <w:tab w:val="num" w:pos="3600"/>
        </w:tabs>
        <w:ind w:left="3600" w:hanging="360"/>
      </w:pPr>
      <w:rPr>
        <w:rFonts w:ascii="Wingdings 3" w:hAnsi="Wingdings 3" w:hint="default"/>
      </w:rPr>
    </w:lvl>
    <w:lvl w:ilvl="5" w:tplc="5A3C4BB6" w:tentative="1">
      <w:start w:val="1"/>
      <w:numFmt w:val="bullet"/>
      <w:lvlText w:val=""/>
      <w:lvlJc w:val="left"/>
      <w:pPr>
        <w:tabs>
          <w:tab w:val="num" w:pos="4320"/>
        </w:tabs>
        <w:ind w:left="4320" w:hanging="360"/>
      </w:pPr>
      <w:rPr>
        <w:rFonts w:ascii="Wingdings 3" w:hAnsi="Wingdings 3" w:hint="default"/>
      </w:rPr>
    </w:lvl>
    <w:lvl w:ilvl="6" w:tplc="1DB6270E" w:tentative="1">
      <w:start w:val="1"/>
      <w:numFmt w:val="bullet"/>
      <w:lvlText w:val=""/>
      <w:lvlJc w:val="left"/>
      <w:pPr>
        <w:tabs>
          <w:tab w:val="num" w:pos="5040"/>
        </w:tabs>
        <w:ind w:left="5040" w:hanging="360"/>
      </w:pPr>
      <w:rPr>
        <w:rFonts w:ascii="Wingdings 3" w:hAnsi="Wingdings 3" w:hint="default"/>
      </w:rPr>
    </w:lvl>
    <w:lvl w:ilvl="7" w:tplc="CEDA246E" w:tentative="1">
      <w:start w:val="1"/>
      <w:numFmt w:val="bullet"/>
      <w:lvlText w:val=""/>
      <w:lvlJc w:val="left"/>
      <w:pPr>
        <w:tabs>
          <w:tab w:val="num" w:pos="5760"/>
        </w:tabs>
        <w:ind w:left="5760" w:hanging="360"/>
      </w:pPr>
      <w:rPr>
        <w:rFonts w:ascii="Wingdings 3" w:hAnsi="Wingdings 3" w:hint="default"/>
      </w:rPr>
    </w:lvl>
    <w:lvl w:ilvl="8" w:tplc="D338BF1E" w:tentative="1">
      <w:start w:val="1"/>
      <w:numFmt w:val="bullet"/>
      <w:lvlText w:val=""/>
      <w:lvlJc w:val="left"/>
      <w:pPr>
        <w:tabs>
          <w:tab w:val="num" w:pos="6480"/>
        </w:tabs>
        <w:ind w:left="6480" w:hanging="360"/>
      </w:pPr>
      <w:rPr>
        <w:rFonts w:ascii="Wingdings 3" w:hAnsi="Wingdings 3" w:hint="default"/>
      </w:rPr>
    </w:lvl>
  </w:abstractNum>
  <w:abstractNum w:abstractNumId="1">
    <w:nsid w:val="07BF4B36"/>
    <w:multiLevelType w:val="hybridMultilevel"/>
    <w:tmpl w:val="16D653E6"/>
    <w:lvl w:ilvl="0" w:tplc="1A8247D6">
      <w:start w:val="1"/>
      <w:numFmt w:val="bullet"/>
      <w:lvlText w:val=""/>
      <w:lvlJc w:val="left"/>
      <w:pPr>
        <w:tabs>
          <w:tab w:val="num" w:pos="720"/>
        </w:tabs>
        <w:ind w:left="720" w:hanging="360"/>
      </w:pPr>
      <w:rPr>
        <w:rFonts w:ascii="Wingdings 3" w:hAnsi="Wingdings 3" w:hint="default"/>
      </w:rPr>
    </w:lvl>
    <w:lvl w:ilvl="1" w:tplc="4FA27678" w:tentative="1">
      <w:start w:val="1"/>
      <w:numFmt w:val="bullet"/>
      <w:lvlText w:val=""/>
      <w:lvlJc w:val="left"/>
      <w:pPr>
        <w:tabs>
          <w:tab w:val="num" w:pos="1440"/>
        </w:tabs>
        <w:ind w:left="1440" w:hanging="360"/>
      </w:pPr>
      <w:rPr>
        <w:rFonts w:ascii="Wingdings 3" w:hAnsi="Wingdings 3" w:hint="default"/>
      </w:rPr>
    </w:lvl>
    <w:lvl w:ilvl="2" w:tplc="57305C5C" w:tentative="1">
      <w:start w:val="1"/>
      <w:numFmt w:val="bullet"/>
      <w:lvlText w:val=""/>
      <w:lvlJc w:val="left"/>
      <w:pPr>
        <w:tabs>
          <w:tab w:val="num" w:pos="2160"/>
        </w:tabs>
        <w:ind w:left="2160" w:hanging="360"/>
      </w:pPr>
      <w:rPr>
        <w:rFonts w:ascii="Wingdings 3" w:hAnsi="Wingdings 3" w:hint="default"/>
      </w:rPr>
    </w:lvl>
    <w:lvl w:ilvl="3" w:tplc="9C2AA076" w:tentative="1">
      <w:start w:val="1"/>
      <w:numFmt w:val="bullet"/>
      <w:lvlText w:val=""/>
      <w:lvlJc w:val="left"/>
      <w:pPr>
        <w:tabs>
          <w:tab w:val="num" w:pos="2880"/>
        </w:tabs>
        <w:ind w:left="2880" w:hanging="360"/>
      </w:pPr>
      <w:rPr>
        <w:rFonts w:ascii="Wingdings 3" w:hAnsi="Wingdings 3" w:hint="default"/>
      </w:rPr>
    </w:lvl>
    <w:lvl w:ilvl="4" w:tplc="6CAA20E2" w:tentative="1">
      <w:start w:val="1"/>
      <w:numFmt w:val="bullet"/>
      <w:lvlText w:val=""/>
      <w:lvlJc w:val="left"/>
      <w:pPr>
        <w:tabs>
          <w:tab w:val="num" w:pos="3600"/>
        </w:tabs>
        <w:ind w:left="3600" w:hanging="360"/>
      </w:pPr>
      <w:rPr>
        <w:rFonts w:ascii="Wingdings 3" w:hAnsi="Wingdings 3" w:hint="default"/>
      </w:rPr>
    </w:lvl>
    <w:lvl w:ilvl="5" w:tplc="D396E3B8" w:tentative="1">
      <w:start w:val="1"/>
      <w:numFmt w:val="bullet"/>
      <w:lvlText w:val=""/>
      <w:lvlJc w:val="left"/>
      <w:pPr>
        <w:tabs>
          <w:tab w:val="num" w:pos="4320"/>
        </w:tabs>
        <w:ind w:left="4320" w:hanging="360"/>
      </w:pPr>
      <w:rPr>
        <w:rFonts w:ascii="Wingdings 3" w:hAnsi="Wingdings 3" w:hint="default"/>
      </w:rPr>
    </w:lvl>
    <w:lvl w:ilvl="6" w:tplc="8D9C3C3A" w:tentative="1">
      <w:start w:val="1"/>
      <w:numFmt w:val="bullet"/>
      <w:lvlText w:val=""/>
      <w:lvlJc w:val="left"/>
      <w:pPr>
        <w:tabs>
          <w:tab w:val="num" w:pos="5040"/>
        </w:tabs>
        <w:ind w:left="5040" w:hanging="360"/>
      </w:pPr>
      <w:rPr>
        <w:rFonts w:ascii="Wingdings 3" w:hAnsi="Wingdings 3" w:hint="default"/>
      </w:rPr>
    </w:lvl>
    <w:lvl w:ilvl="7" w:tplc="E7461EF0" w:tentative="1">
      <w:start w:val="1"/>
      <w:numFmt w:val="bullet"/>
      <w:lvlText w:val=""/>
      <w:lvlJc w:val="left"/>
      <w:pPr>
        <w:tabs>
          <w:tab w:val="num" w:pos="5760"/>
        </w:tabs>
        <w:ind w:left="5760" w:hanging="360"/>
      </w:pPr>
      <w:rPr>
        <w:rFonts w:ascii="Wingdings 3" w:hAnsi="Wingdings 3" w:hint="default"/>
      </w:rPr>
    </w:lvl>
    <w:lvl w:ilvl="8" w:tplc="21984D58" w:tentative="1">
      <w:start w:val="1"/>
      <w:numFmt w:val="bullet"/>
      <w:lvlText w:val=""/>
      <w:lvlJc w:val="left"/>
      <w:pPr>
        <w:tabs>
          <w:tab w:val="num" w:pos="6480"/>
        </w:tabs>
        <w:ind w:left="6480" w:hanging="360"/>
      </w:pPr>
      <w:rPr>
        <w:rFonts w:ascii="Wingdings 3" w:hAnsi="Wingdings 3" w:hint="default"/>
      </w:rPr>
    </w:lvl>
  </w:abstractNum>
  <w:abstractNum w:abstractNumId="2">
    <w:nsid w:val="09E256D4"/>
    <w:multiLevelType w:val="hybridMultilevel"/>
    <w:tmpl w:val="85A8F510"/>
    <w:lvl w:ilvl="0" w:tplc="0B0625EE">
      <w:start w:val="1"/>
      <w:numFmt w:val="bullet"/>
      <w:lvlText w:val=""/>
      <w:lvlJc w:val="left"/>
      <w:pPr>
        <w:tabs>
          <w:tab w:val="num" w:pos="720"/>
        </w:tabs>
        <w:ind w:left="720" w:hanging="360"/>
      </w:pPr>
      <w:rPr>
        <w:rFonts w:ascii="Wingdings" w:hAnsi="Wingdings" w:hint="default"/>
      </w:rPr>
    </w:lvl>
    <w:lvl w:ilvl="1" w:tplc="7D50C9F6" w:tentative="1">
      <w:start w:val="1"/>
      <w:numFmt w:val="bullet"/>
      <w:lvlText w:val=""/>
      <w:lvlJc w:val="left"/>
      <w:pPr>
        <w:tabs>
          <w:tab w:val="num" w:pos="1440"/>
        </w:tabs>
        <w:ind w:left="1440" w:hanging="360"/>
      </w:pPr>
      <w:rPr>
        <w:rFonts w:ascii="Wingdings" w:hAnsi="Wingdings" w:hint="default"/>
      </w:rPr>
    </w:lvl>
    <w:lvl w:ilvl="2" w:tplc="6F72F490" w:tentative="1">
      <w:start w:val="1"/>
      <w:numFmt w:val="bullet"/>
      <w:lvlText w:val=""/>
      <w:lvlJc w:val="left"/>
      <w:pPr>
        <w:tabs>
          <w:tab w:val="num" w:pos="2160"/>
        </w:tabs>
        <w:ind w:left="2160" w:hanging="360"/>
      </w:pPr>
      <w:rPr>
        <w:rFonts w:ascii="Wingdings" w:hAnsi="Wingdings" w:hint="default"/>
      </w:rPr>
    </w:lvl>
    <w:lvl w:ilvl="3" w:tplc="BEAC849C" w:tentative="1">
      <w:start w:val="1"/>
      <w:numFmt w:val="bullet"/>
      <w:lvlText w:val=""/>
      <w:lvlJc w:val="left"/>
      <w:pPr>
        <w:tabs>
          <w:tab w:val="num" w:pos="2880"/>
        </w:tabs>
        <w:ind w:left="2880" w:hanging="360"/>
      </w:pPr>
      <w:rPr>
        <w:rFonts w:ascii="Wingdings" w:hAnsi="Wingdings" w:hint="default"/>
      </w:rPr>
    </w:lvl>
    <w:lvl w:ilvl="4" w:tplc="E408A5B6" w:tentative="1">
      <w:start w:val="1"/>
      <w:numFmt w:val="bullet"/>
      <w:lvlText w:val=""/>
      <w:lvlJc w:val="left"/>
      <w:pPr>
        <w:tabs>
          <w:tab w:val="num" w:pos="3600"/>
        </w:tabs>
        <w:ind w:left="3600" w:hanging="360"/>
      </w:pPr>
      <w:rPr>
        <w:rFonts w:ascii="Wingdings" w:hAnsi="Wingdings" w:hint="default"/>
      </w:rPr>
    </w:lvl>
    <w:lvl w:ilvl="5" w:tplc="B12EDE56" w:tentative="1">
      <w:start w:val="1"/>
      <w:numFmt w:val="bullet"/>
      <w:lvlText w:val=""/>
      <w:lvlJc w:val="left"/>
      <w:pPr>
        <w:tabs>
          <w:tab w:val="num" w:pos="4320"/>
        </w:tabs>
        <w:ind w:left="4320" w:hanging="360"/>
      </w:pPr>
      <w:rPr>
        <w:rFonts w:ascii="Wingdings" w:hAnsi="Wingdings" w:hint="default"/>
      </w:rPr>
    </w:lvl>
    <w:lvl w:ilvl="6" w:tplc="2042F248" w:tentative="1">
      <w:start w:val="1"/>
      <w:numFmt w:val="bullet"/>
      <w:lvlText w:val=""/>
      <w:lvlJc w:val="left"/>
      <w:pPr>
        <w:tabs>
          <w:tab w:val="num" w:pos="5040"/>
        </w:tabs>
        <w:ind w:left="5040" w:hanging="360"/>
      </w:pPr>
      <w:rPr>
        <w:rFonts w:ascii="Wingdings" w:hAnsi="Wingdings" w:hint="default"/>
      </w:rPr>
    </w:lvl>
    <w:lvl w:ilvl="7" w:tplc="7A3EFDDA" w:tentative="1">
      <w:start w:val="1"/>
      <w:numFmt w:val="bullet"/>
      <w:lvlText w:val=""/>
      <w:lvlJc w:val="left"/>
      <w:pPr>
        <w:tabs>
          <w:tab w:val="num" w:pos="5760"/>
        </w:tabs>
        <w:ind w:left="5760" w:hanging="360"/>
      </w:pPr>
      <w:rPr>
        <w:rFonts w:ascii="Wingdings" w:hAnsi="Wingdings" w:hint="default"/>
      </w:rPr>
    </w:lvl>
    <w:lvl w:ilvl="8" w:tplc="243C53FC" w:tentative="1">
      <w:start w:val="1"/>
      <w:numFmt w:val="bullet"/>
      <w:lvlText w:val=""/>
      <w:lvlJc w:val="left"/>
      <w:pPr>
        <w:tabs>
          <w:tab w:val="num" w:pos="6480"/>
        </w:tabs>
        <w:ind w:left="6480" w:hanging="360"/>
      </w:pPr>
      <w:rPr>
        <w:rFonts w:ascii="Wingdings" w:hAnsi="Wingdings" w:hint="default"/>
      </w:rPr>
    </w:lvl>
  </w:abstractNum>
  <w:abstractNum w:abstractNumId="3">
    <w:nsid w:val="0FAF5A25"/>
    <w:multiLevelType w:val="hybridMultilevel"/>
    <w:tmpl w:val="1E502940"/>
    <w:lvl w:ilvl="0" w:tplc="C92C21BA">
      <w:start w:val="1"/>
      <w:numFmt w:val="bullet"/>
      <w:lvlText w:val=""/>
      <w:lvlJc w:val="left"/>
      <w:pPr>
        <w:tabs>
          <w:tab w:val="num" w:pos="720"/>
        </w:tabs>
        <w:ind w:left="720" w:hanging="360"/>
      </w:pPr>
      <w:rPr>
        <w:rFonts w:ascii="Wingdings" w:hAnsi="Wingdings" w:hint="default"/>
      </w:rPr>
    </w:lvl>
    <w:lvl w:ilvl="1" w:tplc="3FA8A4A4" w:tentative="1">
      <w:start w:val="1"/>
      <w:numFmt w:val="bullet"/>
      <w:lvlText w:val=""/>
      <w:lvlJc w:val="left"/>
      <w:pPr>
        <w:tabs>
          <w:tab w:val="num" w:pos="1440"/>
        </w:tabs>
        <w:ind w:left="1440" w:hanging="360"/>
      </w:pPr>
      <w:rPr>
        <w:rFonts w:ascii="Wingdings" w:hAnsi="Wingdings" w:hint="default"/>
      </w:rPr>
    </w:lvl>
    <w:lvl w:ilvl="2" w:tplc="C3C4C870" w:tentative="1">
      <w:start w:val="1"/>
      <w:numFmt w:val="bullet"/>
      <w:lvlText w:val=""/>
      <w:lvlJc w:val="left"/>
      <w:pPr>
        <w:tabs>
          <w:tab w:val="num" w:pos="2160"/>
        </w:tabs>
        <w:ind w:left="2160" w:hanging="360"/>
      </w:pPr>
      <w:rPr>
        <w:rFonts w:ascii="Wingdings" w:hAnsi="Wingdings" w:hint="default"/>
      </w:rPr>
    </w:lvl>
    <w:lvl w:ilvl="3" w:tplc="E6CCCA0E" w:tentative="1">
      <w:start w:val="1"/>
      <w:numFmt w:val="bullet"/>
      <w:lvlText w:val=""/>
      <w:lvlJc w:val="left"/>
      <w:pPr>
        <w:tabs>
          <w:tab w:val="num" w:pos="2880"/>
        </w:tabs>
        <w:ind w:left="2880" w:hanging="360"/>
      </w:pPr>
      <w:rPr>
        <w:rFonts w:ascii="Wingdings" w:hAnsi="Wingdings" w:hint="default"/>
      </w:rPr>
    </w:lvl>
    <w:lvl w:ilvl="4" w:tplc="28441ED2" w:tentative="1">
      <w:start w:val="1"/>
      <w:numFmt w:val="bullet"/>
      <w:lvlText w:val=""/>
      <w:lvlJc w:val="left"/>
      <w:pPr>
        <w:tabs>
          <w:tab w:val="num" w:pos="3600"/>
        </w:tabs>
        <w:ind w:left="3600" w:hanging="360"/>
      </w:pPr>
      <w:rPr>
        <w:rFonts w:ascii="Wingdings" w:hAnsi="Wingdings" w:hint="default"/>
      </w:rPr>
    </w:lvl>
    <w:lvl w:ilvl="5" w:tplc="A0D22D98" w:tentative="1">
      <w:start w:val="1"/>
      <w:numFmt w:val="bullet"/>
      <w:lvlText w:val=""/>
      <w:lvlJc w:val="left"/>
      <w:pPr>
        <w:tabs>
          <w:tab w:val="num" w:pos="4320"/>
        </w:tabs>
        <w:ind w:left="4320" w:hanging="360"/>
      </w:pPr>
      <w:rPr>
        <w:rFonts w:ascii="Wingdings" w:hAnsi="Wingdings" w:hint="default"/>
      </w:rPr>
    </w:lvl>
    <w:lvl w:ilvl="6" w:tplc="75FA57DE" w:tentative="1">
      <w:start w:val="1"/>
      <w:numFmt w:val="bullet"/>
      <w:lvlText w:val=""/>
      <w:lvlJc w:val="left"/>
      <w:pPr>
        <w:tabs>
          <w:tab w:val="num" w:pos="5040"/>
        </w:tabs>
        <w:ind w:left="5040" w:hanging="360"/>
      </w:pPr>
      <w:rPr>
        <w:rFonts w:ascii="Wingdings" w:hAnsi="Wingdings" w:hint="default"/>
      </w:rPr>
    </w:lvl>
    <w:lvl w:ilvl="7" w:tplc="4A645C24" w:tentative="1">
      <w:start w:val="1"/>
      <w:numFmt w:val="bullet"/>
      <w:lvlText w:val=""/>
      <w:lvlJc w:val="left"/>
      <w:pPr>
        <w:tabs>
          <w:tab w:val="num" w:pos="5760"/>
        </w:tabs>
        <w:ind w:left="5760" w:hanging="360"/>
      </w:pPr>
      <w:rPr>
        <w:rFonts w:ascii="Wingdings" w:hAnsi="Wingdings" w:hint="default"/>
      </w:rPr>
    </w:lvl>
    <w:lvl w:ilvl="8" w:tplc="40321E04" w:tentative="1">
      <w:start w:val="1"/>
      <w:numFmt w:val="bullet"/>
      <w:lvlText w:val=""/>
      <w:lvlJc w:val="left"/>
      <w:pPr>
        <w:tabs>
          <w:tab w:val="num" w:pos="6480"/>
        </w:tabs>
        <w:ind w:left="6480" w:hanging="360"/>
      </w:pPr>
      <w:rPr>
        <w:rFonts w:ascii="Wingdings" w:hAnsi="Wingdings" w:hint="default"/>
      </w:rPr>
    </w:lvl>
  </w:abstractNum>
  <w:abstractNum w:abstractNumId="4">
    <w:nsid w:val="11AB73AD"/>
    <w:multiLevelType w:val="hybridMultilevel"/>
    <w:tmpl w:val="0778D40C"/>
    <w:lvl w:ilvl="0" w:tplc="7B76CC08">
      <w:start w:val="1"/>
      <w:numFmt w:val="bullet"/>
      <w:lvlText w:val=""/>
      <w:lvlJc w:val="left"/>
      <w:pPr>
        <w:tabs>
          <w:tab w:val="num" w:pos="720"/>
        </w:tabs>
        <w:ind w:left="720" w:hanging="360"/>
      </w:pPr>
      <w:rPr>
        <w:rFonts w:ascii="Wingdings" w:hAnsi="Wingdings" w:hint="default"/>
      </w:rPr>
    </w:lvl>
    <w:lvl w:ilvl="1" w:tplc="E2A8DE14" w:tentative="1">
      <w:start w:val="1"/>
      <w:numFmt w:val="bullet"/>
      <w:lvlText w:val=""/>
      <w:lvlJc w:val="left"/>
      <w:pPr>
        <w:tabs>
          <w:tab w:val="num" w:pos="1440"/>
        </w:tabs>
        <w:ind w:left="1440" w:hanging="360"/>
      </w:pPr>
      <w:rPr>
        <w:rFonts w:ascii="Wingdings" w:hAnsi="Wingdings" w:hint="default"/>
      </w:rPr>
    </w:lvl>
    <w:lvl w:ilvl="2" w:tplc="2C028C1C" w:tentative="1">
      <w:start w:val="1"/>
      <w:numFmt w:val="bullet"/>
      <w:lvlText w:val=""/>
      <w:lvlJc w:val="left"/>
      <w:pPr>
        <w:tabs>
          <w:tab w:val="num" w:pos="2160"/>
        </w:tabs>
        <w:ind w:left="2160" w:hanging="360"/>
      </w:pPr>
      <w:rPr>
        <w:rFonts w:ascii="Wingdings" w:hAnsi="Wingdings" w:hint="default"/>
      </w:rPr>
    </w:lvl>
    <w:lvl w:ilvl="3" w:tplc="AB1E3C1E" w:tentative="1">
      <w:start w:val="1"/>
      <w:numFmt w:val="bullet"/>
      <w:lvlText w:val=""/>
      <w:lvlJc w:val="left"/>
      <w:pPr>
        <w:tabs>
          <w:tab w:val="num" w:pos="2880"/>
        </w:tabs>
        <w:ind w:left="2880" w:hanging="360"/>
      </w:pPr>
      <w:rPr>
        <w:rFonts w:ascii="Wingdings" w:hAnsi="Wingdings" w:hint="default"/>
      </w:rPr>
    </w:lvl>
    <w:lvl w:ilvl="4" w:tplc="D8B40B3E" w:tentative="1">
      <w:start w:val="1"/>
      <w:numFmt w:val="bullet"/>
      <w:lvlText w:val=""/>
      <w:lvlJc w:val="left"/>
      <w:pPr>
        <w:tabs>
          <w:tab w:val="num" w:pos="3600"/>
        </w:tabs>
        <w:ind w:left="3600" w:hanging="360"/>
      </w:pPr>
      <w:rPr>
        <w:rFonts w:ascii="Wingdings" w:hAnsi="Wingdings" w:hint="default"/>
      </w:rPr>
    </w:lvl>
    <w:lvl w:ilvl="5" w:tplc="CA12A52E" w:tentative="1">
      <w:start w:val="1"/>
      <w:numFmt w:val="bullet"/>
      <w:lvlText w:val=""/>
      <w:lvlJc w:val="left"/>
      <w:pPr>
        <w:tabs>
          <w:tab w:val="num" w:pos="4320"/>
        </w:tabs>
        <w:ind w:left="4320" w:hanging="360"/>
      </w:pPr>
      <w:rPr>
        <w:rFonts w:ascii="Wingdings" w:hAnsi="Wingdings" w:hint="default"/>
      </w:rPr>
    </w:lvl>
    <w:lvl w:ilvl="6" w:tplc="4A783B7C" w:tentative="1">
      <w:start w:val="1"/>
      <w:numFmt w:val="bullet"/>
      <w:lvlText w:val=""/>
      <w:lvlJc w:val="left"/>
      <w:pPr>
        <w:tabs>
          <w:tab w:val="num" w:pos="5040"/>
        </w:tabs>
        <w:ind w:left="5040" w:hanging="360"/>
      </w:pPr>
      <w:rPr>
        <w:rFonts w:ascii="Wingdings" w:hAnsi="Wingdings" w:hint="default"/>
      </w:rPr>
    </w:lvl>
    <w:lvl w:ilvl="7" w:tplc="4C34B6E2" w:tentative="1">
      <w:start w:val="1"/>
      <w:numFmt w:val="bullet"/>
      <w:lvlText w:val=""/>
      <w:lvlJc w:val="left"/>
      <w:pPr>
        <w:tabs>
          <w:tab w:val="num" w:pos="5760"/>
        </w:tabs>
        <w:ind w:left="5760" w:hanging="360"/>
      </w:pPr>
      <w:rPr>
        <w:rFonts w:ascii="Wingdings" w:hAnsi="Wingdings" w:hint="default"/>
      </w:rPr>
    </w:lvl>
    <w:lvl w:ilvl="8" w:tplc="7F50BA40" w:tentative="1">
      <w:start w:val="1"/>
      <w:numFmt w:val="bullet"/>
      <w:lvlText w:val=""/>
      <w:lvlJc w:val="left"/>
      <w:pPr>
        <w:tabs>
          <w:tab w:val="num" w:pos="6480"/>
        </w:tabs>
        <w:ind w:left="6480" w:hanging="360"/>
      </w:pPr>
      <w:rPr>
        <w:rFonts w:ascii="Wingdings" w:hAnsi="Wingdings" w:hint="default"/>
      </w:rPr>
    </w:lvl>
  </w:abstractNum>
  <w:abstractNum w:abstractNumId="5">
    <w:nsid w:val="12255775"/>
    <w:multiLevelType w:val="hybridMultilevel"/>
    <w:tmpl w:val="BA3C0D96"/>
    <w:lvl w:ilvl="0" w:tplc="B1885876">
      <w:start w:val="1"/>
      <w:numFmt w:val="bullet"/>
      <w:lvlText w:val=""/>
      <w:lvlJc w:val="left"/>
      <w:pPr>
        <w:tabs>
          <w:tab w:val="num" w:pos="720"/>
        </w:tabs>
        <w:ind w:left="720" w:hanging="360"/>
      </w:pPr>
      <w:rPr>
        <w:rFonts w:ascii="Wingdings" w:hAnsi="Wingdings" w:hint="default"/>
      </w:rPr>
    </w:lvl>
    <w:lvl w:ilvl="1" w:tplc="2320F706" w:tentative="1">
      <w:start w:val="1"/>
      <w:numFmt w:val="bullet"/>
      <w:lvlText w:val=""/>
      <w:lvlJc w:val="left"/>
      <w:pPr>
        <w:tabs>
          <w:tab w:val="num" w:pos="1440"/>
        </w:tabs>
        <w:ind w:left="1440" w:hanging="360"/>
      </w:pPr>
      <w:rPr>
        <w:rFonts w:ascii="Wingdings" w:hAnsi="Wingdings" w:hint="default"/>
      </w:rPr>
    </w:lvl>
    <w:lvl w:ilvl="2" w:tplc="4290069C" w:tentative="1">
      <w:start w:val="1"/>
      <w:numFmt w:val="bullet"/>
      <w:lvlText w:val=""/>
      <w:lvlJc w:val="left"/>
      <w:pPr>
        <w:tabs>
          <w:tab w:val="num" w:pos="2160"/>
        </w:tabs>
        <w:ind w:left="2160" w:hanging="360"/>
      </w:pPr>
      <w:rPr>
        <w:rFonts w:ascii="Wingdings" w:hAnsi="Wingdings" w:hint="default"/>
      </w:rPr>
    </w:lvl>
    <w:lvl w:ilvl="3" w:tplc="CED2F9A4" w:tentative="1">
      <w:start w:val="1"/>
      <w:numFmt w:val="bullet"/>
      <w:lvlText w:val=""/>
      <w:lvlJc w:val="left"/>
      <w:pPr>
        <w:tabs>
          <w:tab w:val="num" w:pos="2880"/>
        </w:tabs>
        <w:ind w:left="2880" w:hanging="360"/>
      </w:pPr>
      <w:rPr>
        <w:rFonts w:ascii="Wingdings" w:hAnsi="Wingdings" w:hint="default"/>
      </w:rPr>
    </w:lvl>
    <w:lvl w:ilvl="4" w:tplc="AF76F8AE" w:tentative="1">
      <w:start w:val="1"/>
      <w:numFmt w:val="bullet"/>
      <w:lvlText w:val=""/>
      <w:lvlJc w:val="left"/>
      <w:pPr>
        <w:tabs>
          <w:tab w:val="num" w:pos="3600"/>
        </w:tabs>
        <w:ind w:left="3600" w:hanging="360"/>
      </w:pPr>
      <w:rPr>
        <w:rFonts w:ascii="Wingdings" w:hAnsi="Wingdings" w:hint="default"/>
      </w:rPr>
    </w:lvl>
    <w:lvl w:ilvl="5" w:tplc="E780DB52" w:tentative="1">
      <w:start w:val="1"/>
      <w:numFmt w:val="bullet"/>
      <w:lvlText w:val=""/>
      <w:lvlJc w:val="left"/>
      <w:pPr>
        <w:tabs>
          <w:tab w:val="num" w:pos="4320"/>
        </w:tabs>
        <w:ind w:left="4320" w:hanging="360"/>
      </w:pPr>
      <w:rPr>
        <w:rFonts w:ascii="Wingdings" w:hAnsi="Wingdings" w:hint="default"/>
      </w:rPr>
    </w:lvl>
    <w:lvl w:ilvl="6" w:tplc="7A465208" w:tentative="1">
      <w:start w:val="1"/>
      <w:numFmt w:val="bullet"/>
      <w:lvlText w:val=""/>
      <w:lvlJc w:val="left"/>
      <w:pPr>
        <w:tabs>
          <w:tab w:val="num" w:pos="5040"/>
        </w:tabs>
        <w:ind w:left="5040" w:hanging="360"/>
      </w:pPr>
      <w:rPr>
        <w:rFonts w:ascii="Wingdings" w:hAnsi="Wingdings" w:hint="default"/>
      </w:rPr>
    </w:lvl>
    <w:lvl w:ilvl="7" w:tplc="865C109C" w:tentative="1">
      <w:start w:val="1"/>
      <w:numFmt w:val="bullet"/>
      <w:lvlText w:val=""/>
      <w:lvlJc w:val="left"/>
      <w:pPr>
        <w:tabs>
          <w:tab w:val="num" w:pos="5760"/>
        </w:tabs>
        <w:ind w:left="5760" w:hanging="360"/>
      </w:pPr>
      <w:rPr>
        <w:rFonts w:ascii="Wingdings" w:hAnsi="Wingdings" w:hint="default"/>
      </w:rPr>
    </w:lvl>
    <w:lvl w:ilvl="8" w:tplc="A91C45DE" w:tentative="1">
      <w:start w:val="1"/>
      <w:numFmt w:val="bullet"/>
      <w:lvlText w:val=""/>
      <w:lvlJc w:val="left"/>
      <w:pPr>
        <w:tabs>
          <w:tab w:val="num" w:pos="6480"/>
        </w:tabs>
        <w:ind w:left="6480" w:hanging="360"/>
      </w:pPr>
      <w:rPr>
        <w:rFonts w:ascii="Wingdings" w:hAnsi="Wingdings" w:hint="default"/>
      </w:rPr>
    </w:lvl>
  </w:abstractNum>
  <w:abstractNum w:abstractNumId="6">
    <w:nsid w:val="1588418A"/>
    <w:multiLevelType w:val="hybridMultilevel"/>
    <w:tmpl w:val="F75E70DE"/>
    <w:lvl w:ilvl="0" w:tplc="6308B5A4">
      <w:start w:val="1"/>
      <w:numFmt w:val="bullet"/>
      <w:lvlText w:val=""/>
      <w:lvlJc w:val="left"/>
      <w:pPr>
        <w:tabs>
          <w:tab w:val="num" w:pos="720"/>
        </w:tabs>
        <w:ind w:left="720" w:hanging="360"/>
      </w:pPr>
      <w:rPr>
        <w:rFonts w:ascii="Wingdings 3" w:hAnsi="Wingdings 3" w:hint="default"/>
      </w:rPr>
    </w:lvl>
    <w:lvl w:ilvl="1" w:tplc="06AA1C50" w:tentative="1">
      <w:start w:val="1"/>
      <w:numFmt w:val="bullet"/>
      <w:lvlText w:val=""/>
      <w:lvlJc w:val="left"/>
      <w:pPr>
        <w:tabs>
          <w:tab w:val="num" w:pos="1440"/>
        </w:tabs>
        <w:ind w:left="1440" w:hanging="360"/>
      </w:pPr>
      <w:rPr>
        <w:rFonts w:ascii="Wingdings 3" w:hAnsi="Wingdings 3" w:hint="default"/>
      </w:rPr>
    </w:lvl>
    <w:lvl w:ilvl="2" w:tplc="7ECA74DE" w:tentative="1">
      <w:start w:val="1"/>
      <w:numFmt w:val="bullet"/>
      <w:lvlText w:val=""/>
      <w:lvlJc w:val="left"/>
      <w:pPr>
        <w:tabs>
          <w:tab w:val="num" w:pos="2160"/>
        </w:tabs>
        <w:ind w:left="2160" w:hanging="360"/>
      </w:pPr>
      <w:rPr>
        <w:rFonts w:ascii="Wingdings 3" w:hAnsi="Wingdings 3" w:hint="default"/>
      </w:rPr>
    </w:lvl>
    <w:lvl w:ilvl="3" w:tplc="F544FB1E" w:tentative="1">
      <w:start w:val="1"/>
      <w:numFmt w:val="bullet"/>
      <w:lvlText w:val=""/>
      <w:lvlJc w:val="left"/>
      <w:pPr>
        <w:tabs>
          <w:tab w:val="num" w:pos="2880"/>
        </w:tabs>
        <w:ind w:left="2880" w:hanging="360"/>
      </w:pPr>
      <w:rPr>
        <w:rFonts w:ascii="Wingdings 3" w:hAnsi="Wingdings 3" w:hint="default"/>
      </w:rPr>
    </w:lvl>
    <w:lvl w:ilvl="4" w:tplc="73FAB788" w:tentative="1">
      <w:start w:val="1"/>
      <w:numFmt w:val="bullet"/>
      <w:lvlText w:val=""/>
      <w:lvlJc w:val="left"/>
      <w:pPr>
        <w:tabs>
          <w:tab w:val="num" w:pos="3600"/>
        </w:tabs>
        <w:ind w:left="3600" w:hanging="360"/>
      </w:pPr>
      <w:rPr>
        <w:rFonts w:ascii="Wingdings 3" w:hAnsi="Wingdings 3" w:hint="default"/>
      </w:rPr>
    </w:lvl>
    <w:lvl w:ilvl="5" w:tplc="4A16B868" w:tentative="1">
      <w:start w:val="1"/>
      <w:numFmt w:val="bullet"/>
      <w:lvlText w:val=""/>
      <w:lvlJc w:val="left"/>
      <w:pPr>
        <w:tabs>
          <w:tab w:val="num" w:pos="4320"/>
        </w:tabs>
        <w:ind w:left="4320" w:hanging="360"/>
      </w:pPr>
      <w:rPr>
        <w:rFonts w:ascii="Wingdings 3" w:hAnsi="Wingdings 3" w:hint="default"/>
      </w:rPr>
    </w:lvl>
    <w:lvl w:ilvl="6" w:tplc="F912AABC" w:tentative="1">
      <w:start w:val="1"/>
      <w:numFmt w:val="bullet"/>
      <w:lvlText w:val=""/>
      <w:lvlJc w:val="left"/>
      <w:pPr>
        <w:tabs>
          <w:tab w:val="num" w:pos="5040"/>
        </w:tabs>
        <w:ind w:left="5040" w:hanging="360"/>
      </w:pPr>
      <w:rPr>
        <w:rFonts w:ascii="Wingdings 3" w:hAnsi="Wingdings 3" w:hint="default"/>
      </w:rPr>
    </w:lvl>
    <w:lvl w:ilvl="7" w:tplc="97841E3A" w:tentative="1">
      <w:start w:val="1"/>
      <w:numFmt w:val="bullet"/>
      <w:lvlText w:val=""/>
      <w:lvlJc w:val="left"/>
      <w:pPr>
        <w:tabs>
          <w:tab w:val="num" w:pos="5760"/>
        </w:tabs>
        <w:ind w:left="5760" w:hanging="360"/>
      </w:pPr>
      <w:rPr>
        <w:rFonts w:ascii="Wingdings 3" w:hAnsi="Wingdings 3" w:hint="default"/>
      </w:rPr>
    </w:lvl>
    <w:lvl w:ilvl="8" w:tplc="1B18EC40" w:tentative="1">
      <w:start w:val="1"/>
      <w:numFmt w:val="bullet"/>
      <w:lvlText w:val=""/>
      <w:lvlJc w:val="left"/>
      <w:pPr>
        <w:tabs>
          <w:tab w:val="num" w:pos="6480"/>
        </w:tabs>
        <w:ind w:left="6480" w:hanging="360"/>
      </w:pPr>
      <w:rPr>
        <w:rFonts w:ascii="Wingdings 3" w:hAnsi="Wingdings 3" w:hint="default"/>
      </w:rPr>
    </w:lvl>
  </w:abstractNum>
  <w:abstractNum w:abstractNumId="7">
    <w:nsid w:val="2172524D"/>
    <w:multiLevelType w:val="hybridMultilevel"/>
    <w:tmpl w:val="48B83A02"/>
    <w:lvl w:ilvl="0" w:tplc="A668803C">
      <w:start w:val="1"/>
      <w:numFmt w:val="bullet"/>
      <w:lvlText w:val=""/>
      <w:lvlJc w:val="left"/>
      <w:pPr>
        <w:tabs>
          <w:tab w:val="num" w:pos="720"/>
        </w:tabs>
        <w:ind w:left="720" w:hanging="360"/>
      </w:pPr>
      <w:rPr>
        <w:rFonts w:ascii="Wingdings" w:hAnsi="Wingdings" w:hint="default"/>
      </w:rPr>
    </w:lvl>
    <w:lvl w:ilvl="1" w:tplc="DFB01E60" w:tentative="1">
      <w:start w:val="1"/>
      <w:numFmt w:val="bullet"/>
      <w:lvlText w:val=""/>
      <w:lvlJc w:val="left"/>
      <w:pPr>
        <w:tabs>
          <w:tab w:val="num" w:pos="1440"/>
        </w:tabs>
        <w:ind w:left="1440" w:hanging="360"/>
      </w:pPr>
      <w:rPr>
        <w:rFonts w:ascii="Wingdings" w:hAnsi="Wingdings" w:hint="default"/>
      </w:rPr>
    </w:lvl>
    <w:lvl w:ilvl="2" w:tplc="C4C0AB1C" w:tentative="1">
      <w:start w:val="1"/>
      <w:numFmt w:val="bullet"/>
      <w:lvlText w:val=""/>
      <w:lvlJc w:val="left"/>
      <w:pPr>
        <w:tabs>
          <w:tab w:val="num" w:pos="2160"/>
        </w:tabs>
        <w:ind w:left="2160" w:hanging="360"/>
      </w:pPr>
      <w:rPr>
        <w:rFonts w:ascii="Wingdings" w:hAnsi="Wingdings" w:hint="default"/>
      </w:rPr>
    </w:lvl>
    <w:lvl w:ilvl="3" w:tplc="D2220D80" w:tentative="1">
      <w:start w:val="1"/>
      <w:numFmt w:val="bullet"/>
      <w:lvlText w:val=""/>
      <w:lvlJc w:val="left"/>
      <w:pPr>
        <w:tabs>
          <w:tab w:val="num" w:pos="2880"/>
        </w:tabs>
        <w:ind w:left="2880" w:hanging="360"/>
      </w:pPr>
      <w:rPr>
        <w:rFonts w:ascii="Wingdings" w:hAnsi="Wingdings" w:hint="default"/>
      </w:rPr>
    </w:lvl>
    <w:lvl w:ilvl="4" w:tplc="303840B2" w:tentative="1">
      <w:start w:val="1"/>
      <w:numFmt w:val="bullet"/>
      <w:lvlText w:val=""/>
      <w:lvlJc w:val="left"/>
      <w:pPr>
        <w:tabs>
          <w:tab w:val="num" w:pos="3600"/>
        </w:tabs>
        <w:ind w:left="3600" w:hanging="360"/>
      </w:pPr>
      <w:rPr>
        <w:rFonts w:ascii="Wingdings" w:hAnsi="Wingdings" w:hint="default"/>
      </w:rPr>
    </w:lvl>
    <w:lvl w:ilvl="5" w:tplc="63A2BE24" w:tentative="1">
      <w:start w:val="1"/>
      <w:numFmt w:val="bullet"/>
      <w:lvlText w:val=""/>
      <w:lvlJc w:val="left"/>
      <w:pPr>
        <w:tabs>
          <w:tab w:val="num" w:pos="4320"/>
        </w:tabs>
        <w:ind w:left="4320" w:hanging="360"/>
      </w:pPr>
      <w:rPr>
        <w:rFonts w:ascii="Wingdings" w:hAnsi="Wingdings" w:hint="default"/>
      </w:rPr>
    </w:lvl>
    <w:lvl w:ilvl="6" w:tplc="0172BD48" w:tentative="1">
      <w:start w:val="1"/>
      <w:numFmt w:val="bullet"/>
      <w:lvlText w:val=""/>
      <w:lvlJc w:val="left"/>
      <w:pPr>
        <w:tabs>
          <w:tab w:val="num" w:pos="5040"/>
        </w:tabs>
        <w:ind w:left="5040" w:hanging="360"/>
      </w:pPr>
      <w:rPr>
        <w:rFonts w:ascii="Wingdings" w:hAnsi="Wingdings" w:hint="default"/>
      </w:rPr>
    </w:lvl>
    <w:lvl w:ilvl="7" w:tplc="1710492A" w:tentative="1">
      <w:start w:val="1"/>
      <w:numFmt w:val="bullet"/>
      <w:lvlText w:val=""/>
      <w:lvlJc w:val="left"/>
      <w:pPr>
        <w:tabs>
          <w:tab w:val="num" w:pos="5760"/>
        </w:tabs>
        <w:ind w:left="5760" w:hanging="360"/>
      </w:pPr>
      <w:rPr>
        <w:rFonts w:ascii="Wingdings" w:hAnsi="Wingdings" w:hint="default"/>
      </w:rPr>
    </w:lvl>
    <w:lvl w:ilvl="8" w:tplc="3B8A70FC" w:tentative="1">
      <w:start w:val="1"/>
      <w:numFmt w:val="bullet"/>
      <w:lvlText w:val=""/>
      <w:lvlJc w:val="left"/>
      <w:pPr>
        <w:tabs>
          <w:tab w:val="num" w:pos="6480"/>
        </w:tabs>
        <w:ind w:left="6480" w:hanging="360"/>
      </w:pPr>
      <w:rPr>
        <w:rFonts w:ascii="Wingdings" w:hAnsi="Wingdings" w:hint="default"/>
      </w:rPr>
    </w:lvl>
  </w:abstractNum>
  <w:abstractNum w:abstractNumId="8">
    <w:nsid w:val="223B76A0"/>
    <w:multiLevelType w:val="hybridMultilevel"/>
    <w:tmpl w:val="32AEAB90"/>
    <w:lvl w:ilvl="0" w:tplc="52C824F8">
      <w:start w:val="1"/>
      <w:numFmt w:val="bullet"/>
      <w:lvlText w:val=""/>
      <w:lvlJc w:val="left"/>
      <w:pPr>
        <w:tabs>
          <w:tab w:val="num" w:pos="720"/>
        </w:tabs>
        <w:ind w:left="720" w:hanging="360"/>
      </w:pPr>
      <w:rPr>
        <w:rFonts w:ascii="Wingdings" w:hAnsi="Wingdings" w:hint="default"/>
      </w:rPr>
    </w:lvl>
    <w:lvl w:ilvl="1" w:tplc="86F2774C" w:tentative="1">
      <w:start w:val="1"/>
      <w:numFmt w:val="bullet"/>
      <w:lvlText w:val=""/>
      <w:lvlJc w:val="left"/>
      <w:pPr>
        <w:tabs>
          <w:tab w:val="num" w:pos="1440"/>
        </w:tabs>
        <w:ind w:left="1440" w:hanging="360"/>
      </w:pPr>
      <w:rPr>
        <w:rFonts w:ascii="Wingdings" w:hAnsi="Wingdings" w:hint="default"/>
      </w:rPr>
    </w:lvl>
    <w:lvl w:ilvl="2" w:tplc="39A27A38" w:tentative="1">
      <w:start w:val="1"/>
      <w:numFmt w:val="bullet"/>
      <w:lvlText w:val=""/>
      <w:lvlJc w:val="left"/>
      <w:pPr>
        <w:tabs>
          <w:tab w:val="num" w:pos="2160"/>
        </w:tabs>
        <w:ind w:left="2160" w:hanging="360"/>
      </w:pPr>
      <w:rPr>
        <w:rFonts w:ascii="Wingdings" w:hAnsi="Wingdings" w:hint="default"/>
      </w:rPr>
    </w:lvl>
    <w:lvl w:ilvl="3" w:tplc="48DC957C" w:tentative="1">
      <w:start w:val="1"/>
      <w:numFmt w:val="bullet"/>
      <w:lvlText w:val=""/>
      <w:lvlJc w:val="left"/>
      <w:pPr>
        <w:tabs>
          <w:tab w:val="num" w:pos="2880"/>
        </w:tabs>
        <w:ind w:left="2880" w:hanging="360"/>
      </w:pPr>
      <w:rPr>
        <w:rFonts w:ascii="Wingdings" w:hAnsi="Wingdings" w:hint="default"/>
      </w:rPr>
    </w:lvl>
    <w:lvl w:ilvl="4" w:tplc="26945B2C" w:tentative="1">
      <w:start w:val="1"/>
      <w:numFmt w:val="bullet"/>
      <w:lvlText w:val=""/>
      <w:lvlJc w:val="left"/>
      <w:pPr>
        <w:tabs>
          <w:tab w:val="num" w:pos="3600"/>
        </w:tabs>
        <w:ind w:left="3600" w:hanging="360"/>
      </w:pPr>
      <w:rPr>
        <w:rFonts w:ascii="Wingdings" w:hAnsi="Wingdings" w:hint="default"/>
      </w:rPr>
    </w:lvl>
    <w:lvl w:ilvl="5" w:tplc="30AEEACC" w:tentative="1">
      <w:start w:val="1"/>
      <w:numFmt w:val="bullet"/>
      <w:lvlText w:val=""/>
      <w:lvlJc w:val="left"/>
      <w:pPr>
        <w:tabs>
          <w:tab w:val="num" w:pos="4320"/>
        </w:tabs>
        <w:ind w:left="4320" w:hanging="360"/>
      </w:pPr>
      <w:rPr>
        <w:rFonts w:ascii="Wingdings" w:hAnsi="Wingdings" w:hint="default"/>
      </w:rPr>
    </w:lvl>
    <w:lvl w:ilvl="6" w:tplc="282A5986" w:tentative="1">
      <w:start w:val="1"/>
      <w:numFmt w:val="bullet"/>
      <w:lvlText w:val=""/>
      <w:lvlJc w:val="left"/>
      <w:pPr>
        <w:tabs>
          <w:tab w:val="num" w:pos="5040"/>
        </w:tabs>
        <w:ind w:left="5040" w:hanging="360"/>
      </w:pPr>
      <w:rPr>
        <w:rFonts w:ascii="Wingdings" w:hAnsi="Wingdings" w:hint="default"/>
      </w:rPr>
    </w:lvl>
    <w:lvl w:ilvl="7" w:tplc="CEFC4B64" w:tentative="1">
      <w:start w:val="1"/>
      <w:numFmt w:val="bullet"/>
      <w:lvlText w:val=""/>
      <w:lvlJc w:val="left"/>
      <w:pPr>
        <w:tabs>
          <w:tab w:val="num" w:pos="5760"/>
        </w:tabs>
        <w:ind w:left="5760" w:hanging="360"/>
      </w:pPr>
      <w:rPr>
        <w:rFonts w:ascii="Wingdings" w:hAnsi="Wingdings" w:hint="default"/>
      </w:rPr>
    </w:lvl>
    <w:lvl w:ilvl="8" w:tplc="970E751A" w:tentative="1">
      <w:start w:val="1"/>
      <w:numFmt w:val="bullet"/>
      <w:lvlText w:val=""/>
      <w:lvlJc w:val="left"/>
      <w:pPr>
        <w:tabs>
          <w:tab w:val="num" w:pos="6480"/>
        </w:tabs>
        <w:ind w:left="6480" w:hanging="360"/>
      </w:pPr>
      <w:rPr>
        <w:rFonts w:ascii="Wingdings" w:hAnsi="Wingdings" w:hint="default"/>
      </w:rPr>
    </w:lvl>
  </w:abstractNum>
  <w:abstractNum w:abstractNumId="9">
    <w:nsid w:val="22E611B5"/>
    <w:multiLevelType w:val="hybridMultilevel"/>
    <w:tmpl w:val="0CF8F41E"/>
    <w:lvl w:ilvl="0" w:tplc="A6AEDF7C">
      <w:start w:val="1"/>
      <w:numFmt w:val="bullet"/>
      <w:lvlText w:val=""/>
      <w:lvlJc w:val="left"/>
      <w:pPr>
        <w:tabs>
          <w:tab w:val="num" w:pos="720"/>
        </w:tabs>
        <w:ind w:left="720" w:hanging="360"/>
      </w:pPr>
      <w:rPr>
        <w:rFonts w:ascii="Wingdings" w:hAnsi="Wingdings" w:hint="default"/>
      </w:rPr>
    </w:lvl>
    <w:lvl w:ilvl="1" w:tplc="57AE4610" w:tentative="1">
      <w:start w:val="1"/>
      <w:numFmt w:val="bullet"/>
      <w:lvlText w:val=""/>
      <w:lvlJc w:val="left"/>
      <w:pPr>
        <w:tabs>
          <w:tab w:val="num" w:pos="1440"/>
        </w:tabs>
        <w:ind w:left="1440" w:hanging="360"/>
      </w:pPr>
      <w:rPr>
        <w:rFonts w:ascii="Wingdings" w:hAnsi="Wingdings" w:hint="default"/>
      </w:rPr>
    </w:lvl>
    <w:lvl w:ilvl="2" w:tplc="5FACCE9E" w:tentative="1">
      <w:start w:val="1"/>
      <w:numFmt w:val="bullet"/>
      <w:lvlText w:val=""/>
      <w:lvlJc w:val="left"/>
      <w:pPr>
        <w:tabs>
          <w:tab w:val="num" w:pos="2160"/>
        </w:tabs>
        <w:ind w:left="2160" w:hanging="360"/>
      </w:pPr>
      <w:rPr>
        <w:rFonts w:ascii="Wingdings" w:hAnsi="Wingdings" w:hint="default"/>
      </w:rPr>
    </w:lvl>
    <w:lvl w:ilvl="3" w:tplc="16480678" w:tentative="1">
      <w:start w:val="1"/>
      <w:numFmt w:val="bullet"/>
      <w:lvlText w:val=""/>
      <w:lvlJc w:val="left"/>
      <w:pPr>
        <w:tabs>
          <w:tab w:val="num" w:pos="2880"/>
        </w:tabs>
        <w:ind w:left="2880" w:hanging="360"/>
      </w:pPr>
      <w:rPr>
        <w:rFonts w:ascii="Wingdings" w:hAnsi="Wingdings" w:hint="default"/>
      </w:rPr>
    </w:lvl>
    <w:lvl w:ilvl="4" w:tplc="A3687B36" w:tentative="1">
      <w:start w:val="1"/>
      <w:numFmt w:val="bullet"/>
      <w:lvlText w:val=""/>
      <w:lvlJc w:val="left"/>
      <w:pPr>
        <w:tabs>
          <w:tab w:val="num" w:pos="3600"/>
        </w:tabs>
        <w:ind w:left="3600" w:hanging="360"/>
      </w:pPr>
      <w:rPr>
        <w:rFonts w:ascii="Wingdings" w:hAnsi="Wingdings" w:hint="default"/>
      </w:rPr>
    </w:lvl>
    <w:lvl w:ilvl="5" w:tplc="3C5C0462" w:tentative="1">
      <w:start w:val="1"/>
      <w:numFmt w:val="bullet"/>
      <w:lvlText w:val=""/>
      <w:lvlJc w:val="left"/>
      <w:pPr>
        <w:tabs>
          <w:tab w:val="num" w:pos="4320"/>
        </w:tabs>
        <w:ind w:left="4320" w:hanging="360"/>
      </w:pPr>
      <w:rPr>
        <w:rFonts w:ascii="Wingdings" w:hAnsi="Wingdings" w:hint="default"/>
      </w:rPr>
    </w:lvl>
    <w:lvl w:ilvl="6" w:tplc="9CE47AD2" w:tentative="1">
      <w:start w:val="1"/>
      <w:numFmt w:val="bullet"/>
      <w:lvlText w:val=""/>
      <w:lvlJc w:val="left"/>
      <w:pPr>
        <w:tabs>
          <w:tab w:val="num" w:pos="5040"/>
        </w:tabs>
        <w:ind w:left="5040" w:hanging="360"/>
      </w:pPr>
      <w:rPr>
        <w:rFonts w:ascii="Wingdings" w:hAnsi="Wingdings" w:hint="default"/>
      </w:rPr>
    </w:lvl>
    <w:lvl w:ilvl="7" w:tplc="40263E68" w:tentative="1">
      <w:start w:val="1"/>
      <w:numFmt w:val="bullet"/>
      <w:lvlText w:val=""/>
      <w:lvlJc w:val="left"/>
      <w:pPr>
        <w:tabs>
          <w:tab w:val="num" w:pos="5760"/>
        </w:tabs>
        <w:ind w:left="5760" w:hanging="360"/>
      </w:pPr>
      <w:rPr>
        <w:rFonts w:ascii="Wingdings" w:hAnsi="Wingdings" w:hint="default"/>
      </w:rPr>
    </w:lvl>
    <w:lvl w:ilvl="8" w:tplc="95B00188" w:tentative="1">
      <w:start w:val="1"/>
      <w:numFmt w:val="bullet"/>
      <w:lvlText w:val=""/>
      <w:lvlJc w:val="left"/>
      <w:pPr>
        <w:tabs>
          <w:tab w:val="num" w:pos="6480"/>
        </w:tabs>
        <w:ind w:left="6480" w:hanging="360"/>
      </w:pPr>
      <w:rPr>
        <w:rFonts w:ascii="Wingdings" w:hAnsi="Wingdings" w:hint="default"/>
      </w:rPr>
    </w:lvl>
  </w:abstractNum>
  <w:abstractNum w:abstractNumId="10">
    <w:nsid w:val="26106E1A"/>
    <w:multiLevelType w:val="hybridMultilevel"/>
    <w:tmpl w:val="509E507E"/>
    <w:lvl w:ilvl="0" w:tplc="44F262B0">
      <w:start w:val="1"/>
      <w:numFmt w:val="bullet"/>
      <w:lvlText w:val=""/>
      <w:lvlJc w:val="left"/>
      <w:pPr>
        <w:tabs>
          <w:tab w:val="num" w:pos="720"/>
        </w:tabs>
        <w:ind w:left="720" w:hanging="360"/>
      </w:pPr>
      <w:rPr>
        <w:rFonts w:ascii="Wingdings" w:hAnsi="Wingdings" w:hint="default"/>
      </w:rPr>
    </w:lvl>
    <w:lvl w:ilvl="1" w:tplc="731C9E04" w:tentative="1">
      <w:start w:val="1"/>
      <w:numFmt w:val="bullet"/>
      <w:lvlText w:val=""/>
      <w:lvlJc w:val="left"/>
      <w:pPr>
        <w:tabs>
          <w:tab w:val="num" w:pos="1440"/>
        </w:tabs>
        <w:ind w:left="1440" w:hanging="360"/>
      </w:pPr>
      <w:rPr>
        <w:rFonts w:ascii="Wingdings" w:hAnsi="Wingdings" w:hint="default"/>
      </w:rPr>
    </w:lvl>
    <w:lvl w:ilvl="2" w:tplc="88281152" w:tentative="1">
      <w:start w:val="1"/>
      <w:numFmt w:val="bullet"/>
      <w:lvlText w:val=""/>
      <w:lvlJc w:val="left"/>
      <w:pPr>
        <w:tabs>
          <w:tab w:val="num" w:pos="2160"/>
        </w:tabs>
        <w:ind w:left="2160" w:hanging="360"/>
      </w:pPr>
      <w:rPr>
        <w:rFonts w:ascii="Wingdings" w:hAnsi="Wingdings" w:hint="default"/>
      </w:rPr>
    </w:lvl>
    <w:lvl w:ilvl="3" w:tplc="CCAEACC8" w:tentative="1">
      <w:start w:val="1"/>
      <w:numFmt w:val="bullet"/>
      <w:lvlText w:val=""/>
      <w:lvlJc w:val="left"/>
      <w:pPr>
        <w:tabs>
          <w:tab w:val="num" w:pos="2880"/>
        </w:tabs>
        <w:ind w:left="2880" w:hanging="360"/>
      </w:pPr>
      <w:rPr>
        <w:rFonts w:ascii="Wingdings" w:hAnsi="Wingdings" w:hint="default"/>
      </w:rPr>
    </w:lvl>
    <w:lvl w:ilvl="4" w:tplc="FBB28F56" w:tentative="1">
      <w:start w:val="1"/>
      <w:numFmt w:val="bullet"/>
      <w:lvlText w:val=""/>
      <w:lvlJc w:val="left"/>
      <w:pPr>
        <w:tabs>
          <w:tab w:val="num" w:pos="3600"/>
        </w:tabs>
        <w:ind w:left="3600" w:hanging="360"/>
      </w:pPr>
      <w:rPr>
        <w:rFonts w:ascii="Wingdings" w:hAnsi="Wingdings" w:hint="default"/>
      </w:rPr>
    </w:lvl>
    <w:lvl w:ilvl="5" w:tplc="7406A876" w:tentative="1">
      <w:start w:val="1"/>
      <w:numFmt w:val="bullet"/>
      <w:lvlText w:val=""/>
      <w:lvlJc w:val="left"/>
      <w:pPr>
        <w:tabs>
          <w:tab w:val="num" w:pos="4320"/>
        </w:tabs>
        <w:ind w:left="4320" w:hanging="360"/>
      </w:pPr>
      <w:rPr>
        <w:rFonts w:ascii="Wingdings" w:hAnsi="Wingdings" w:hint="default"/>
      </w:rPr>
    </w:lvl>
    <w:lvl w:ilvl="6" w:tplc="403CAAEA" w:tentative="1">
      <w:start w:val="1"/>
      <w:numFmt w:val="bullet"/>
      <w:lvlText w:val=""/>
      <w:lvlJc w:val="left"/>
      <w:pPr>
        <w:tabs>
          <w:tab w:val="num" w:pos="5040"/>
        </w:tabs>
        <w:ind w:left="5040" w:hanging="360"/>
      </w:pPr>
      <w:rPr>
        <w:rFonts w:ascii="Wingdings" w:hAnsi="Wingdings" w:hint="default"/>
      </w:rPr>
    </w:lvl>
    <w:lvl w:ilvl="7" w:tplc="534E290A" w:tentative="1">
      <w:start w:val="1"/>
      <w:numFmt w:val="bullet"/>
      <w:lvlText w:val=""/>
      <w:lvlJc w:val="left"/>
      <w:pPr>
        <w:tabs>
          <w:tab w:val="num" w:pos="5760"/>
        </w:tabs>
        <w:ind w:left="5760" w:hanging="360"/>
      </w:pPr>
      <w:rPr>
        <w:rFonts w:ascii="Wingdings" w:hAnsi="Wingdings" w:hint="default"/>
      </w:rPr>
    </w:lvl>
    <w:lvl w:ilvl="8" w:tplc="AB2E80E2" w:tentative="1">
      <w:start w:val="1"/>
      <w:numFmt w:val="bullet"/>
      <w:lvlText w:val=""/>
      <w:lvlJc w:val="left"/>
      <w:pPr>
        <w:tabs>
          <w:tab w:val="num" w:pos="6480"/>
        </w:tabs>
        <w:ind w:left="6480" w:hanging="360"/>
      </w:pPr>
      <w:rPr>
        <w:rFonts w:ascii="Wingdings" w:hAnsi="Wingdings" w:hint="default"/>
      </w:rPr>
    </w:lvl>
  </w:abstractNum>
  <w:abstractNum w:abstractNumId="11">
    <w:nsid w:val="31B24911"/>
    <w:multiLevelType w:val="hybridMultilevel"/>
    <w:tmpl w:val="CDE42B00"/>
    <w:lvl w:ilvl="0" w:tplc="053E7818">
      <w:start w:val="1"/>
      <w:numFmt w:val="bullet"/>
      <w:lvlText w:val=""/>
      <w:lvlJc w:val="left"/>
      <w:pPr>
        <w:tabs>
          <w:tab w:val="num" w:pos="720"/>
        </w:tabs>
        <w:ind w:left="720" w:hanging="360"/>
      </w:pPr>
      <w:rPr>
        <w:rFonts w:ascii="Wingdings" w:hAnsi="Wingdings" w:hint="default"/>
      </w:rPr>
    </w:lvl>
    <w:lvl w:ilvl="1" w:tplc="ACF4BE30" w:tentative="1">
      <w:start w:val="1"/>
      <w:numFmt w:val="bullet"/>
      <w:lvlText w:val=""/>
      <w:lvlJc w:val="left"/>
      <w:pPr>
        <w:tabs>
          <w:tab w:val="num" w:pos="1440"/>
        </w:tabs>
        <w:ind w:left="1440" w:hanging="360"/>
      </w:pPr>
      <w:rPr>
        <w:rFonts w:ascii="Wingdings" w:hAnsi="Wingdings" w:hint="default"/>
      </w:rPr>
    </w:lvl>
    <w:lvl w:ilvl="2" w:tplc="C6F8932A" w:tentative="1">
      <w:start w:val="1"/>
      <w:numFmt w:val="bullet"/>
      <w:lvlText w:val=""/>
      <w:lvlJc w:val="left"/>
      <w:pPr>
        <w:tabs>
          <w:tab w:val="num" w:pos="2160"/>
        </w:tabs>
        <w:ind w:left="2160" w:hanging="360"/>
      </w:pPr>
      <w:rPr>
        <w:rFonts w:ascii="Wingdings" w:hAnsi="Wingdings" w:hint="default"/>
      </w:rPr>
    </w:lvl>
    <w:lvl w:ilvl="3" w:tplc="329E28CA" w:tentative="1">
      <w:start w:val="1"/>
      <w:numFmt w:val="bullet"/>
      <w:lvlText w:val=""/>
      <w:lvlJc w:val="left"/>
      <w:pPr>
        <w:tabs>
          <w:tab w:val="num" w:pos="2880"/>
        </w:tabs>
        <w:ind w:left="2880" w:hanging="360"/>
      </w:pPr>
      <w:rPr>
        <w:rFonts w:ascii="Wingdings" w:hAnsi="Wingdings" w:hint="default"/>
      </w:rPr>
    </w:lvl>
    <w:lvl w:ilvl="4" w:tplc="2CCAC6A6" w:tentative="1">
      <w:start w:val="1"/>
      <w:numFmt w:val="bullet"/>
      <w:lvlText w:val=""/>
      <w:lvlJc w:val="left"/>
      <w:pPr>
        <w:tabs>
          <w:tab w:val="num" w:pos="3600"/>
        </w:tabs>
        <w:ind w:left="3600" w:hanging="360"/>
      </w:pPr>
      <w:rPr>
        <w:rFonts w:ascii="Wingdings" w:hAnsi="Wingdings" w:hint="default"/>
      </w:rPr>
    </w:lvl>
    <w:lvl w:ilvl="5" w:tplc="6D7C9CCC" w:tentative="1">
      <w:start w:val="1"/>
      <w:numFmt w:val="bullet"/>
      <w:lvlText w:val=""/>
      <w:lvlJc w:val="left"/>
      <w:pPr>
        <w:tabs>
          <w:tab w:val="num" w:pos="4320"/>
        </w:tabs>
        <w:ind w:left="4320" w:hanging="360"/>
      </w:pPr>
      <w:rPr>
        <w:rFonts w:ascii="Wingdings" w:hAnsi="Wingdings" w:hint="default"/>
      </w:rPr>
    </w:lvl>
    <w:lvl w:ilvl="6" w:tplc="D9F878D4" w:tentative="1">
      <w:start w:val="1"/>
      <w:numFmt w:val="bullet"/>
      <w:lvlText w:val=""/>
      <w:lvlJc w:val="left"/>
      <w:pPr>
        <w:tabs>
          <w:tab w:val="num" w:pos="5040"/>
        </w:tabs>
        <w:ind w:left="5040" w:hanging="360"/>
      </w:pPr>
      <w:rPr>
        <w:rFonts w:ascii="Wingdings" w:hAnsi="Wingdings" w:hint="default"/>
      </w:rPr>
    </w:lvl>
    <w:lvl w:ilvl="7" w:tplc="FCC6F7B8" w:tentative="1">
      <w:start w:val="1"/>
      <w:numFmt w:val="bullet"/>
      <w:lvlText w:val=""/>
      <w:lvlJc w:val="left"/>
      <w:pPr>
        <w:tabs>
          <w:tab w:val="num" w:pos="5760"/>
        </w:tabs>
        <w:ind w:left="5760" w:hanging="360"/>
      </w:pPr>
      <w:rPr>
        <w:rFonts w:ascii="Wingdings" w:hAnsi="Wingdings" w:hint="default"/>
      </w:rPr>
    </w:lvl>
    <w:lvl w:ilvl="8" w:tplc="DC88E78C" w:tentative="1">
      <w:start w:val="1"/>
      <w:numFmt w:val="bullet"/>
      <w:lvlText w:val=""/>
      <w:lvlJc w:val="left"/>
      <w:pPr>
        <w:tabs>
          <w:tab w:val="num" w:pos="6480"/>
        </w:tabs>
        <w:ind w:left="6480" w:hanging="360"/>
      </w:pPr>
      <w:rPr>
        <w:rFonts w:ascii="Wingdings" w:hAnsi="Wingdings" w:hint="default"/>
      </w:rPr>
    </w:lvl>
  </w:abstractNum>
  <w:abstractNum w:abstractNumId="12">
    <w:nsid w:val="397F6DB3"/>
    <w:multiLevelType w:val="hybridMultilevel"/>
    <w:tmpl w:val="80BC40B0"/>
    <w:lvl w:ilvl="0" w:tplc="1C928EFC">
      <w:start w:val="1"/>
      <w:numFmt w:val="bullet"/>
      <w:lvlText w:val=""/>
      <w:lvlJc w:val="left"/>
      <w:pPr>
        <w:tabs>
          <w:tab w:val="num" w:pos="720"/>
        </w:tabs>
        <w:ind w:left="720" w:hanging="360"/>
      </w:pPr>
      <w:rPr>
        <w:rFonts w:ascii="Wingdings" w:hAnsi="Wingdings" w:hint="default"/>
      </w:rPr>
    </w:lvl>
    <w:lvl w:ilvl="1" w:tplc="EF3A1A14">
      <w:start w:val="1"/>
      <w:numFmt w:val="bullet"/>
      <w:lvlText w:val=""/>
      <w:lvlJc w:val="left"/>
      <w:pPr>
        <w:tabs>
          <w:tab w:val="num" w:pos="1440"/>
        </w:tabs>
        <w:ind w:left="1440" w:hanging="360"/>
      </w:pPr>
      <w:rPr>
        <w:rFonts w:ascii="Wingdings" w:hAnsi="Wingdings" w:hint="default"/>
      </w:rPr>
    </w:lvl>
    <w:lvl w:ilvl="2" w:tplc="F45CF50A" w:tentative="1">
      <w:start w:val="1"/>
      <w:numFmt w:val="bullet"/>
      <w:lvlText w:val=""/>
      <w:lvlJc w:val="left"/>
      <w:pPr>
        <w:tabs>
          <w:tab w:val="num" w:pos="2160"/>
        </w:tabs>
        <w:ind w:left="2160" w:hanging="360"/>
      </w:pPr>
      <w:rPr>
        <w:rFonts w:ascii="Wingdings" w:hAnsi="Wingdings" w:hint="default"/>
      </w:rPr>
    </w:lvl>
    <w:lvl w:ilvl="3" w:tplc="0AC2029A" w:tentative="1">
      <w:start w:val="1"/>
      <w:numFmt w:val="bullet"/>
      <w:lvlText w:val=""/>
      <w:lvlJc w:val="left"/>
      <w:pPr>
        <w:tabs>
          <w:tab w:val="num" w:pos="2880"/>
        </w:tabs>
        <w:ind w:left="2880" w:hanging="360"/>
      </w:pPr>
      <w:rPr>
        <w:rFonts w:ascii="Wingdings" w:hAnsi="Wingdings" w:hint="default"/>
      </w:rPr>
    </w:lvl>
    <w:lvl w:ilvl="4" w:tplc="29E0C580" w:tentative="1">
      <w:start w:val="1"/>
      <w:numFmt w:val="bullet"/>
      <w:lvlText w:val=""/>
      <w:lvlJc w:val="left"/>
      <w:pPr>
        <w:tabs>
          <w:tab w:val="num" w:pos="3600"/>
        </w:tabs>
        <w:ind w:left="3600" w:hanging="360"/>
      </w:pPr>
      <w:rPr>
        <w:rFonts w:ascii="Wingdings" w:hAnsi="Wingdings" w:hint="default"/>
      </w:rPr>
    </w:lvl>
    <w:lvl w:ilvl="5" w:tplc="616E1E8E" w:tentative="1">
      <w:start w:val="1"/>
      <w:numFmt w:val="bullet"/>
      <w:lvlText w:val=""/>
      <w:lvlJc w:val="left"/>
      <w:pPr>
        <w:tabs>
          <w:tab w:val="num" w:pos="4320"/>
        </w:tabs>
        <w:ind w:left="4320" w:hanging="360"/>
      </w:pPr>
      <w:rPr>
        <w:rFonts w:ascii="Wingdings" w:hAnsi="Wingdings" w:hint="default"/>
      </w:rPr>
    </w:lvl>
    <w:lvl w:ilvl="6" w:tplc="B3CE9772" w:tentative="1">
      <w:start w:val="1"/>
      <w:numFmt w:val="bullet"/>
      <w:lvlText w:val=""/>
      <w:lvlJc w:val="left"/>
      <w:pPr>
        <w:tabs>
          <w:tab w:val="num" w:pos="5040"/>
        </w:tabs>
        <w:ind w:left="5040" w:hanging="360"/>
      </w:pPr>
      <w:rPr>
        <w:rFonts w:ascii="Wingdings" w:hAnsi="Wingdings" w:hint="default"/>
      </w:rPr>
    </w:lvl>
    <w:lvl w:ilvl="7" w:tplc="736C5286" w:tentative="1">
      <w:start w:val="1"/>
      <w:numFmt w:val="bullet"/>
      <w:lvlText w:val=""/>
      <w:lvlJc w:val="left"/>
      <w:pPr>
        <w:tabs>
          <w:tab w:val="num" w:pos="5760"/>
        </w:tabs>
        <w:ind w:left="5760" w:hanging="360"/>
      </w:pPr>
      <w:rPr>
        <w:rFonts w:ascii="Wingdings" w:hAnsi="Wingdings" w:hint="default"/>
      </w:rPr>
    </w:lvl>
    <w:lvl w:ilvl="8" w:tplc="65C81956" w:tentative="1">
      <w:start w:val="1"/>
      <w:numFmt w:val="bullet"/>
      <w:lvlText w:val=""/>
      <w:lvlJc w:val="left"/>
      <w:pPr>
        <w:tabs>
          <w:tab w:val="num" w:pos="6480"/>
        </w:tabs>
        <w:ind w:left="6480" w:hanging="360"/>
      </w:pPr>
      <w:rPr>
        <w:rFonts w:ascii="Wingdings" w:hAnsi="Wingdings" w:hint="default"/>
      </w:rPr>
    </w:lvl>
  </w:abstractNum>
  <w:abstractNum w:abstractNumId="13">
    <w:nsid w:val="3B1E36EB"/>
    <w:multiLevelType w:val="hybridMultilevel"/>
    <w:tmpl w:val="15B2C9A6"/>
    <w:lvl w:ilvl="0" w:tplc="7FB4A53A">
      <w:start w:val="1"/>
      <w:numFmt w:val="bullet"/>
      <w:lvlText w:val=""/>
      <w:lvlJc w:val="left"/>
      <w:pPr>
        <w:tabs>
          <w:tab w:val="num" w:pos="720"/>
        </w:tabs>
        <w:ind w:left="720" w:hanging="360"/>
      </w:pPr>
      <w:rPr>
        <w:rFonts w:ascii="Wingdings 3" w:hAnsi="Wingdings 3" w:hint="default"/>
      </w:rPr>
    </w:lvl>
    <w:lvl w:ilvl="1" w:tplc="15745B4A" w:tentative="1">
      <w:start w:val="1"/>
      <w:numFmt w:val="bullet"/>
      <w:lvlText w:val=""/>
      <w:lvlJc w:val="left"/>
      <w:pPr>
        <w:tabs>
          <w:tab w:val="num" w:pos="1440"/>
        </w:tabs>
        <w:ind w:left="1440" w:hanging="360"/>
      </w:pPr>
      <w:rPr>
        <w:rFonts w:ascii="Wingdings 3" w:hAnsi="Wingdings 3" w:hint="default"/>
      </w:rPr>
    </w:lvl>
    <w:lvl w:ilvl="2" w:tplc="BD001BEC" w:tentative="1">
      <w:start w:val="1"/>
      <w:numFmt w:val="bullet"/>
      <w:lvlText w:val=""/>
      <w:lvlJc w:val="left"/>
      <w:pPr>
        <w:tabs>
          <w:tab w:val="num" w:pos="2160"/>
        </w:tabs>
        <w:ind w:left="2160" w:hanging="360"/>
      </w:pPr>
      <w:rPr>
        <w:rFonts w:ascii="Wingdings 3" w:hAnsi="Wingdings 3" w:hint="default"/>
      </w:rPr>
    </w:lvl>
    <w:lvl w:ilvl="3" w:tplc="99480972" w:tentative="1">
      <w:start w:val="1"/>
      <w:numFmt w:val="bullet"/>
      <w:lvlText w:val=""/>
      <w:lvlJc w:val="left"/>
      <w:pPr>
        <w:tabs>
          <w:tab w:val="num" w:pos="2880"/>
        </w:tabs>
        <w:ind w:left="2880" w:hanging="360"/>
      </w:pPr>
      <w:rPr>
        <w:rFonts w:ascii="Wingdings 3" w:hAnsi="Wingdings 3" w:hint="default"/>
      </w:rPr>
    </w:lvl>
    <w:lvl w:ilvl="4" w:tplc="9D0091EC" w:tentative="1">
      <w:start w:val="1"/>
      <w:numFmt w:val="bullet"/>
      <w:lvlText w:val=""/>
      <w:lvlJc w:val="left"/>
      <w:pPr>
        <w:tabs>
          <w:tab w:val="num" w:pos="3600"/>
        </w:tabs>
        <w:ind w:left="3600" w:hanging="360"/>
      </w:pPr>
      <w:rPr>
        <w:rFonts w:ascii="Wingdings 3" w:hAnsi="Wingdings 3" w:hint="default"/>
      </w:rPr>
    </w:lvl>
    <w:lvl w:ilvl="5" w:tplc="8C564CA6" w:tentative="1">
      <w:start w:val="1"/>
      <w:numFmt w:val="bullet"/>
      <w:lvlText w:val=""/>
      <w:lvlJc w:val="left"/>
      <w:pPr>
        <w:tabs>
          <w:tab w:val="num" w:pos="4320"/>
        </w:tabs>
        <w:ind w:left="4320" w:hanging="360"/>
      </w:pPr>
      <w:rPr>
        <w:rFonts w:ascii="Wingdings 3" w:hAnsi="Wingdings 3" w:hint="default"/>
      </w:rPr>
    </w:lvl>
    <w:lvl w:ilvl="6" w:tplc="EC540076" w:tentative="1">
      <w:start w:val="1"/>
      <w:numFmt w:val="bullet"/>
      <w:lvlText w:val=""/>
      <w:lvlJc w:val="left"/>
      <w:pPr>
        <w:tabs>
          <w:tab w:val="num" w:pos="5040"/>
        </w:tabs>
        <w:ind w:left="5040" w:hanging="360"/>
      </w:pPr>
      <w:rPr>
        <w:rFonts w:ascii="Wingdings 3" w:hAnsi="Wingdings 3" w:hint="default"/>
      </w:rPr>
    </w:lvl>
    <w:lvl w:ilvl="7" w:tplc="F91C480C" w:tentative="1">
      <w:start w:val="1"/>
      <w:numFmt w:val="bullet"/>
      <w:lvlText w:val=""/>
      <w:lvlJc w:val="left"/>
      <w:pPr>
        <w:tabs>
          <w:tab w:val="num" w:pos="5760"/>
        </w:tabs>
        <w:ind w:left="5760" w:hanging="360"/>
      </w:pPr>
      <w:rPr>
        <w:rFonts w:ascii="Wingdings 3" w:hAnsi="Wingdings 3" w:hint="default"/>
      </w:rPr>
    </w:lvl>
    <w:lvl w:ilvl="8" w:tplc="7E76E2B0" w:tentative="1">
      <w:start w:val="1"/>
      <w:numFmt w:val="bullet"/>
      <w:lvlText w:val=""/>
      <w:lvlJc w:val="left"/>
      <w:pPr>
        <w:tabs>
          <w:tab w:val="num" w:pos="6480"/>
        </w:tabs>
        <w:ind w:left="6480" w:hanging="360"/>
      </w:pPr>
      <w:rPr>
        <w:rFonts w:ascii="Wingdings 3" w:hAnsi="Wingdings 3" w:hint="default"/>
      </w:rPr>
    </w:lvl>
  </w:abstractNum>
  <w:abstractNum w:abstractNumId="14">
    <w:nsid w:val="3B3935E7"/>
    <w:multiLevelType w:val="hybridMultilevel"/>
    <w:tmpl w:val="32A670E0"/>
    <w:lvl w:ilvl="0" w:tplc="CA9072E6">
      <w:start w:val="1"/>
      <w:numFmt w:val="bullet"/>
      <w:lvlText w:val=""/>
      <w:lvlJc w:val="left"/>
      <w:pPr>
        <w:tabs>
          <w:tab w:val="num" w:pos="720"/>
        </w:tabs>
        <w:ind w:left="720" w:hanging="360"/>
      </w:pPr>
      <w:rPr>
        <w:rFonts w:ascii="Wingdings 3" w:hAnsi="Wingdings 3" w:hint="default"/>
      </w:rPr>
    </w:lvl>
    <w:lvl w:ilvl="1" w:tplc="5FEC67F4" w:tentative="1">
      <w:start w:val="1"/>
      <w:numFmt w:val="bullet"/>
      <w:lvlText w:val=""/>
      <w:lvlJc w:val="left"/>
      <w:pPr>
        <w:tabs>
          <w:tab w:val="num" w:pos="1440"/>
        </w:tabs>
        <w:ind w:left="1440" w:hanging="360"/>
      </w:pPr>
      <w:rPr>
        <w:rFonts w:ascii="Wingdings 3" w:hAnsi="Wingdings 3" w:hint="default"/>
      </w:rPr>
    </w:lvl>
    <w:lvl w:ilvl="2" w:tplc="7B1C4D34" w:tentative="1">
      <w:start w:val="1"/>
      <w:numFmt w:val="bullet"/>
      <w:lvlText w:val=""/>
      <w:lvlJc w:val="left"/>
      <w:pPr>
        <w:tabs>
          <w:tab w:val="num" w:pos="2160"/>
        </w:tabs>
        <w:ind w:left="2160" w:hanging="360"/>
      </w:pPr>
      <w:rPr>
        <w:rFonts w:ascii="Wingdings 3" w:hAnsi="Wingdings 3" w:hint="default"/>
      </w:rPr>
    </w:lvl>
    <w:lvl w:ilvl="3" w:tplc="43128676" w:tentative="1">
      <w:start w:val="1"/>
      <w:numFmt w:val="bullet"/>
      <w:lvlText w:val=""/>
      <w:lvlJc w:val="left"/>
      <w:pPr>
        <w:tabs>
          <w:tab w:val="num" w:pos="2880"/>
        </w:tabs>
        <w:ind w:left="2880" w:hanging="360"/>
      </w:pPr>
      <w:rPr>
        <w:rFonts w:ascii="Wingdings 3" w:hAnsi="Wingdings 3" w:hint="default"/>
      </w:rPr>
    </w:lvl>
    <w:lvl w:ilvl="4" w:tplc="EDD49454" w:tentative="1">
      <w:start w:val="1"/>
      <w:numFmt w:val="bullet"/>
      <w:lvlText w:val=""/>
      <w:lvlJc w:val="left"/>
      <w:pPr>
        <w:tabs>
          <w:tab w:val="num" w:pos="3600"/>
        </w:tabs>
        <w:ind w:left="3600" w:hanging="360"/>
      </w:pPr>
      <w:rPr>
        <w:rFonts w:ascii="Wingdings 3" w:hAnsi="Wingdings 3" w:hint="default"/>
      </w:rPr>
    </w:lvl>
    <w:lvl w:ilvl="5" w:tplc="F2AAEE1E" w:tentative="1">
      <w:start w:val="1"/>
      <w:numFmt w:val="bullet"/>
      <w:lvlText w:val=""/>
      <w:lvlJc w:val="left"/>
      <w:pPr>
        <w:tabs>
          <w:tab w:val="num" w:pos="4320"/>
        </w:tabs>
        <w:ind w:left="4320" w:hanging="360"/>
      </w:pPr>
      <w:rPr>
        <w:rFonts w:ascii="Wingdings 3" w:hAnsi="Wingdings 3" w:hint="default"/>
      </w:rPr>
    </w:lvl>
    <w:lvl w:ilvl="6" w:tplc="75E2F0D2" w:tentative="1">
      <w:start w:val="1"/>
      <w:numFmt w:val="bullet"/>
      <w:lvlText w:val=""/>
      <w:lvlJc w:val="left"/>
      <w:pPr>
        <w:tabs>
          <w:tab w:val="num" w:pos="5040"/>
        </w:tabs>
        <w:ind w:left="5040" w:hanging="360"/>
      </w:pPr>
      <w:rPr>
        <w:rFonts w:ascii="Wingdings 3" w:hAnsi="Wingdings 3" w:hint="default"/>
      </w:rPr>
    </w:lvl>
    <w:lvl w:ilvl="7" w:tplc="6F269002" w:tentative="1">
      <w:start w:val="1"/>
      <w:numFmt w:val="bullet"/>
      <w:lvlText w:val=""/>
      <w:lvlJc w:val="left"/>
      <w:pPr>
        <w:tabs>
          <w:tab w:val="num" w:pos="5760"/>
        </w:tabs>
        <w:ind w:left="5760" w:hanging="360"/>
      </w:pPr>
      <w:rPr>
        <w:rFonts w:ascii="Wingdings 3" w:hAnsi="Wingdings 3" w:hint="default"/>
      </w:rPr>
    </w:lvl>
    <w:lvl w:ilvl="8" w:tplc="148E0438" w:tentative="1">
      <w:start w:val="1"/>
      <w:numFmt w:val="bullet"/>
      <w:lvlText w:val=""/>
      <w:lvlJc w:val="left"/>
      <w:pPr>
        <w:tabs>
          <w:tab w:val="num" w:pos="6480"/>
        </w:tabs>
        <w:ind w:left="6480" w:hanging="360"/>
      </w:pPr>
      <w:rPr>
        <w:rFonts w:ascii="Wingdings 3" w:hAnsi="Wingdings 3" w:hint="default"/>
      </w:rPr>
    </w:lvl>
  </w:abstractNum>
  <w:abstractNum w:abstractNumId="15">
    <w:nsid w:val="40584245"/>
    <w:multiLevelType w:val="hybridMultilevel"/>
    <w:tmpl w:val="31087080"/>
    <w:lvl w:ilvl="0" w:tplc="7ECA93BA">
      <w:start w:val="1"/>
      <w:numFmt w:val="bullet"/>
      <w:lvlText w:val=""/>
      <w:lvlJc w:val="left"/>
      <w:pPr>
        <w:tabs>
          <w:tab w:val="num" w:pos="720"/>
        </w:tabs>
        <w:ind w:left="720" w:hanging="360"/>
      </w:pPr>
      <w:rPr>
        <w:rFonts w:ascii="Wingdings" w:hAnsi="Wingdings" w:hint="default"/>
      </w:rPr>
    </w:lvl>
    <w:lvl w:ilvl="1" w:tplc="F260F8E8" w:tentative="1">
      <w:start w:val="1"/>
      <w:numFmt w:val="bullet"/>
      <w:lvlText w:val=""/>
      <w:lvlJc w:val="left"/>
      <w:pPr>
        <w:tabs>
          <w:tab w:val="num" w:pos="1440"/>
        </w:tabs>
        <w:ind w:left="1440" w:hanging="360"/>
      </w:pPr>
      <w:rPr>
        <w:rFonts w:ascii="Wingdings" w:hAnsi="Wingdings" w:hint="default"/>
      </w:rPr>
    </w:lvl>
    <w:lvl w:ilvl="2" w:tplc="7B0E5CD8" w:tentative="1">
      <w:start w:val="1"/>
      <w:numFmt w:val="bullet"/>
      <w:lvlText w:val=""/>
      <w:lvlJc w:val="left"/>
      <w:pPr>
        <w:tabs>
          <w:tab w:val="num" w:pos="2160"/>
        </w:tabs>
        <w:ind w:left="2160" w:hanging="360"/>
      </w:pPr>
      <w:rPr>
        <w:rFonts w:ascii="Wingdings" w:hAnsi="Wingdings" w:hint="default"/>
      </w:rPr>
    </w:lvl>
    <w:lvl w:ilvl="3" w:tplc="2E7CC7C6" w:tentative="1">
      <w:start w:val="1"/>
      <w:numFmt w:val="bullet"/>
      <w:lvlText w:val=""/>
      <w:lvlJc w:val="left"/>
      <w:pPr>
        <w:tabs>
          <w:tab w:val="num" w:pos="2880"/>
        </w:tabs>
        <w:ind w:left="2880" w:hanging="360"/>
      </w:pPr>
      <w:rPr>
        <w:rFonts w:ascii="Wingdings" w:hAnsi="Wingdings" w:hint="default"/>
      </w:rPr>
    </w:lvl>
    <w:lvl w:ilvl="4" w:tplc="9E26B334" w:tentative="1">
      <w:start w:val="1"/>
      <w:numFmt w:val="bullet"/>
      <w:lvlText w:val=""/>
      <w:lvlJc w:val="left"/>
      <w:pPr>
        <w:tabs>
          <w:tab w:val="num" w:pos="3600"/>
        </w:tabs>
        <w:ind w:left="3600" w:hanging="360"/>
      </w:pPr>
      <w:rPr>
        <w:rFonts w:ascii="Wingdings" w:hAnsi="Wingdings" w:hint="default"/>
      </w:rPr>
    </w:lvl>
    <w:lvl w:ilvl="5" w:tplc="7CD2F258" w:tentative="1">
      <w:start w:val="1"/>
      <w:numFmt w:val="bullet"/>
      <w:lvlText w:val=""/>
      <w:lvlJc w:val="left"/>
      <w:pPr>
        <w:tabs>
          <w:tab w:val="num" w:pos="4320"/>
        </w:tabs>
        <w:ind w:left="4320" w:hanging="360"/>
      </w:pPr>
      <w:rPr>
        <w:rFonts w:ascii="Wingdings" w:hAnsi="Wingdings" w:hint="default"/>
      </w:rPr>
    </w:lvl>
    <w:lvl w:ilvl="6" w:tplc="BEEE4990" w:tentative="1">
      <w:start w:val="1"/>
      <w:numFmt w:val="bullet"/>
      <w:lvlText w:val=""/>
      <w:lvlJc w:val="left"/>
      <w:pPr>
        <w:tabs>
          <w:tab w:val="num" w:pos="5040"/>
        </w:tabs>
        <w:ind w:left="5040" w:hanging="360"/>
      </w:pPr>
      <w:rPr>
        <w:rFonts w:ascii="Wingdings" w:hAnsi="Wingdings" w:hint="default"/>
      </w:rPr>
    </w:lvl>
    <w:lvl w:ilvl="7" w:tplc="937A206C" w:tentative="1">
      <w:start w:val="1"/>
      <w:numFmt w:val="bullet"/>
      <w:lvlText w:val=""/>
      <w:lvlJc w:val="left"/>
      <w:pPr>
        <w:tabs>
          <w:tab w:val="num" w:pos="5760"/>
        </w:tabs>
        <w:ind w:left="5760" w:hanging="360"/>
      </w:pPr>
      <w:rPr>
        <w:rFonts w:ascii="Wingdings" w:hAnsi="Wingdings" w:hint="default"/>
      </w:rPr>
    </w:lvl>
    <w:lvl w:ilvl="8" w:tplc="2EB88F74" w:tentative="1">
      <w:start w:val="1"/>
      <w:numFmt w:val="bullet"/>
      <w:lvlText w:val=""/>
      <w:lvlJc w:val="left"/>
      <w:pPr>
        <w:tabs>
          <w:tab w:val="num" w:pos="6480"/>
        </w:tabs>
        <w:ind w:left="6480" w:hanging="360"/>
      </w:pPr>
      <w:rPr>
        <w:rFonts w:ascii="Wingdings" w:hAnsi="Wingdings" w:hint="default"/>
      </w:rPr>
    </w:lvl>
  </w:abstractNum>
  <w:abstractNum w:abstractNumId="16">
    <w:nsid w:val="481510AB"/>
    <w:multiLevelType w:val="hybridMultilevel"/>
    <w:tmpl w:val="5CD4A1AA"/>
    <w:lvl w:ilvl="0" w:tplc="65B43E7C">
      <w:start w:val="1"/>
      <w:numFmt w:val="bullet"/>
      <w:lvlText w:val=""/>
      <w:lvlJc w:val="left"/>
      <w:pPr>
        <w:tabs>
          <w:tab w:val="num" w:pos="720"/>
        </w:tabs>
        <w:ind w:left="720" w:hanging="360"/>
      </w:pPr>
      <w:rPr>
        <w:rFonts w:ascii="Wingdings 3" w:hAnsi="Wingdings 3" w:hint="default"/>
      </w:rPr>
    </w:lvl>
    <w:lvl w:ilvl="1" w:tplc="66BE0446" w:tentative="1">
      <w:start w:val="1"/>
      <w:numFmt w:val="bullet"/>
      <w:lvlText w:val=""/>
      <w:lvlJc w:val="left"/>
      <w:pPr>
        <w:tabs>
          <w:tab w:val="num" w:pos="1440"/>
        </w:tabs>
        <w:ind w:left="1440" w:hanging="360"/>
      </w:pPr>
      <w:rPr>
        <w:rFonts w:ascii="Wingdings 3" w:hAnsi="Wingdings 3" w:hint="default"/>
      </w:rPr>
    </w:lvl>
    <w:lvl w:ilvl="2" w:tplc="39A84388" w:tentative="1">
      <w:start w:val="1"/>
      <w:numFmt w:val="bullet"/>
      <w:lvlText w:val=""/>
      <w:lvlJc w:val="left"/>
      <w:pPr>
        <w:tabs>
          <w:tab w:val="num" w:pos="2160"/>
        </w:tabs>
        <w:ind w:left="2160" w:hanging="360"/>
      </w:pPr>
      <w:rPr>
        <w:rFonts w:ascii="Wingdings 3" w:hAnsi="Wingdings 3" w:hint="default"/>
      </w:rPr>
    </w:lvl>
    <w:lvl w:ilvl="3" w:tplc="37925794" w:tentative="1">
      <w:start w:val="1"/>
      <w:numFmt w:val="bullet"/>
      <w:lvlText w:val=""/>
      <w:lvlJc w:val="left"/>
      <w:pPr>
        <w:tabs>
          <w:tab w:val="num" w:pos="2880"/>
        </w:tabs>
        <w:ind w:left="2880" w:hanging="360"/>
      </w:pPr>
      <w:rPr>
        <w:rFonts w:ascii="Wingdings 3" w:hAnsi="Wingdings 3" w:hint="default"/>
      </w:rPr>
    </w:lvl>
    <w:lvl w:ilvl="4" w:tplc="287ED220" w:tentative="1">
      <w:start w:val="1"/>
      <w:numFmt w:val="bullet"/>
      <w:lvlText w:val=""/>
      <w:lvlJc w:val="left"/>
      <w:pPr>
        <w:tabs>
          <w:tab w:val="num" w:pos="3600"/>
        </w:tabs>
        <w:ind w:left="3600" w:hanging="360"/>
      </w:pPr>
      <w:rPr>
        <w:rFonts w:ascii="Wingdings 3" w:hAnsi="Wingdings 3" w:hint="default"/>
      </w:rPr>
    </w:lvl>
    <w:lvl w:ilvl="5" w:tplc="A25C47C4" w:tentative="1">
      <w:start w:val="1"/>
      <w:numFmt w:val="bullet"/>
      <w:lvlText w:val=""/>
      <w:lvlJc w:val="left"/>
      <w:pPr>
        <w:tabs>
          <w:tab w:val="num" w:pos="4320"/>
        </w:tabs>
        <w:ind w:left="4320" w:hanging="360"/>
      </w:pPr>
      <w:rPr>
        <w:rFonts w:ascii="Wingdings 3" w:hAnsi="Wingdings 3" w:hint="default"/>
      </w:rPr>
    </w:lvl>
    <w:lvl w:ilvl="6" w:tplc="B2725EA0" w:tentative="1">
      <w:start w:val="1"/>
      <w:numFmt w:val="bullet"/>
      <w:lvlText w:val=""/>
      <w:lvlJc w:val="left"/>
      <w:pPr>
        <w:tabs>
          <w:tab w:val="num" w:pos="5040"/>
        </w:tabs>
        <w:ind w:left="5040" w:hanging="360"/>
      </w:pPr>
      <w:rPr>
        <w:rFonts w:ascii="Wingdings 3" w:hAnsi="Wingdings 3" w:hint="default"/>
      </w:rPr>
    </w:lvl>
    <w:lvl w:ilvl="7" w:tplc="73A63FFC" w:tentative="1">
      <w:start w:val="1"/>
      <w:numFmt w:val="bullet"/>
      <w:lvlText w:val=""/>
      <w:lvlJc w:val="left"/>
      <w:pPr>
        <w:tabs>
          <w:tab w:val="num" w:pos="5760"/>
        </w:tabs>
        <w:ind w:left="5760" w:hanging="360"/>
      </w:pPr>
      <w:rPr>
        <w:rFonts w:ascii="Wingdings 3" w:hAnsi="Wingdings 3" w:hint="default"/>
      </w:rPr>
    </w:lvl>
    <w:lvl w:ilvl="8" w:tplc="F36C0200" w:tentative="1">
      <w:start w:val="1"/>
      <w:numFmt w:val="bullet"/>
      <w:lvlText w:val=""/>
      <w:lvlJc w:val="left"/>
      <w:pPr>
        <w:tabs>
          <w:tab w:val="num" w:pos="6480"/>
        </w:tabs>
        <w:ind w:left="6480" w:hanging="360"/>
      </w:pPr>
      <w:rPr>
        <w:rFonts w:ascii="Wingdings 3" w:hAnsi="Wingdings 3" w:hint="default"/>
      </w:rPr>
    </w:lvl>
  </w:abstractNum>
  <w:abstractNum w:abstractNumId="17">
    <w:nsid w:val="537C7D87"/>
    <w:multiLevelType w:val="hybridMultilevel"/>
    <w:tmpl w:val="07A215B0"/>
    <w:lvl w:ilvl="0" w:tplc="5CEC498C">
      <w:start w:val="1"/>
      <w:numFmt w:val="bullet"/>
      <w:lvlText w:val=""/>
      <w:lvlJc w:val="left"/>
      <w:pPr>
        <w:tabs>
          <w:tab w:val="num" w:pos="720"/>
        </w:tabs>
        <w:ind w:left="720" w:hanging="360"/>
      </w:pPr>
      <w:rPr>
        <w:rFonts w:ascii="Wingdings 3" w:hAnsi="Wingdings 3" w:hint="default"/>
      </w:rPr>
    </w:lvl>
    <w:lvl w:ilvl="1" w:tplc="EDD4A14A" w:tentative="1">
      <w:start w:val="1"/>
      <w:numFmt w:val="bullet"/>
      <w:lvlText w:val=""/>
      <w:lvlJc w:val="left"/>
      <w:pPr>
        <w:tabs>
          <w:tab w:val="num" w:pos="1440"/>
        </w:tabs>
        <w:ind w:left="1440" w:hanging="360"/>
      </w:pPr>
      <w:rPr>
        <w:rFonts w:ascii="Wingdings 3" w:hAnsi="Wingdings 3" w:hint="default"/>
      </w:rPr>
    </w:lvl>
    <w:lvl w:ilvl="2" w:tplc="0130F552" w:tentative="1">
      <w:start w:val="1"/>
      <w:numFmt w:val="bullet"/>
      <w:lvlText w:val=""/>
      <w:lvlJc w:val="left"/>
      <w:pPr>
        <w:tabs>
          <w:tab w:val="num" w:pos="2160"/>
        </w:tabs>
        <w:ind w:left="2160" w:hanging="360"/>
      </w:pPr>
      <w:rPr>
        <w:rFonts w:ascii="Wingdings 3" w:hAnsi="Wingdings 3" w:hint="default"/>
      </w:rPr>
    </w:lvl>
    <w:lvl w:ilvl="3" w:tplc="D7C43052" w:tentative="1">
      <w:start w:val="1"/>
      <w:numFmt w:val="bullet"/>
      <w:lvlText w:val=""/>
      <w:lvlJc w:val="left"/>
      <w:pPr>
        <w:tabs>
          <w:tab w:val="num" w:pos="2880"/>
        </w:tabs>
        <w:ind w:left="2880" w:hanging="360"/>
      </w:pPr>
      <w:rPr>
        <w:rFonts w:ascii="Wingdings 3" w:hAnsi="Wingdings 3" w:hint="default"/>
      </w:rPr>
    </w:lvl>
    <w:lvl w:ilvl="4" w:tplc="39942F98" w:tentative="1">
      <w:start w:val="1"/>
      <w:numFmt w:val="bullet"/>
      <w:lvlText w:val=""/>
      <w:lvlJc w:val="left"/>
      <w:pPr>
        <w:tabs>
          <w:tab w:val="num" w:pos="3600"/>
        </w:tabs>
        <w:ind w:left="3600" w:hanging="360"/>
      </w:pPr>
      <w:rPr>
        <w:rFonts w:ascii="Wingdings 3" w:hAnsi="Wingdings 3" w:hint="default"/>
      </w:rPr>
    </w:lvl>
    <w:lvl w:ilvl="5" w:tplc="37BC7E72" w:tentative="1">
      <w:start w:val="1"/>
      <w:numFmt w:val="bullet"/>
      <w:lvlText w:val=""/>
      <w:lvlJc w:val="left"/>
      <w:pPr>
        <w:tabs>
          <w:tab w:val="num" w:pos="4320"/>
        </w:tabs>
        <w:ind w:left="4320" w:hanging="360"/>
      </w:pPr>
      <w:rPr>
        <w:rFonts w:ascii="Wingdings 3" w:hAnsi="Wingdings 3" w:hint="default"/>
      </w:rPr>
    </w:lvl>
    <w:lvl w:ilvl="6" w:tplc="5C280816" w:tentative="1">
      <w:start w:val="1"/>
      <w:numFmt w:val="bullet"/>
      <w:lvlText w:val=""/>
      <w:lvlJc w:val="left"/>
      <w:pPr>
        <w:tabs>
          <w:tab w:val="num" w:pos="5040"/>
        </w:tabs>
        <w:ind w:left="5040" w:hanging="360"/>
      </w:pPr>
      <w:rPr>
        <w:rFonts w:ascii="Wingdings 3" w:hAnsi="Wingdings 3" w:hint="default"/>
      </w:rPr>
    </w:lvl>
    <w:lvl w:ilvl="7" w:tplc="9A24DBF6" w:tentative="1">
      <w:start w:val="1"/>
      <w:numFmt w:val="bullet"/>
      <w:lvlText w:val=""/>
      <w:lvlJc w:val="left"/>
      <w:pPr>
        <w:tabs>
          <w:tab w:val="num" w:pos="5760"/>
        </w:tabs>
        <w:ind w:left="5760" w:hanging="360"/>
      </w:pPr>
      <w:rPr>
        <w:rFonts w:ascii="Wingdings 3" w:hAnsi="Wingdings 3" w:hint="default"/>
      </w:rPr>
    </w:lvl>
    <w:lvl w:ilvl="8" w:tplc="0004F1D0" w:tentative="1">
      <w:start w:val="1"/>
      <w:numFmt w:val="bullet"/>
      <w:lvlText w:val=""/>
      <w:lvlJc w:val="left"/>
      <w:pPr>
        <w:tabs>
          <w:tab w:val="num" w:pos="6480"/>
        </w:tabs>
        <w:ind w:left="6480" w:hanging="360"/>
      </w:pPr>
      <w:rPr>
        <w:rFonts w:ascii="Wingdings 3" w:hAnsi="Wingdings 3" w:hint="default"/>
      </w:rPr>
    </w:lvl>
  </w:abstractNum>
  <w:num w:numId="1">
    <w:abstractNumId w:val="8"/>
  </w:num>
  <w:num w:numId="2">
    <w:abstractNumId w:val="7"/>
  </w:num>
  <w:num w:numId="3">
    <w:abstractNumId w:val="0"/>
  </w:num>
  <w:num w:numId="4">
    <w:abstractNumId w:val="13"/>
  </w:num>
  <w:num w:numId="5">
    <w:abstractNumId w:val="4"/>
  </w:num>
  <w:num w:numId="6">
    <w:abstractNumId w:val="3"/>
  </w:num>
  <w:num w:numId="7">
    <w:abstractNumId w:val="10"/>
  </w:num>
  <w:num w:numId="8">
    <w:abstractNumId w:val="9"/>
  </w:num>
  <w:num w:numId="9">
    <w:abstractNumId w:val="15"/>
  </w:num>
  <w:num w:numId="10">
    <w:abstractNumId w:val="14"/>
  </w:num>
  <w:num w:numId="11">
    <w:abstractNumId w:val="2"/>
  </w:num>
  <w:num w:numId="12">
    <w:abstractNumId w:val="6"/>
  </w:num>
  <w:num w:numId="13">
    <w:abstractNumId w:val="11"/>
  </w:num>
  <w:num w:numId="14">
    <w:abstractNumId w:val="5"/>
  </w:num>
  <w:num w:numId="15">
    <w:abstractNumId w:val="12"/>
  </w:num>
  <w:num w:numId="16">
    <w:abstractNumId w:val="1"/>
  </w:num>
  <w:num w:numId="17">
    <w:abstractNumId w:val="1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E4D"/>
    <w:rsid w:val="00020703"/>
    <w:rsid w:val="00033E55"/>
    <w:rsid w:val="00040AE4"/>
    <w:rsid w:val="000439D4"/>
    <w:rsid w:val="00055703"/>
    <w:rsid w:val="00081AEF"/>
    <w:rsid w:val="000A54C2"/>
    <w:rsid w:val="000B44C0"/>
    <w:rsid w:val="000B7CE1"/>
    <w:rsid w:val="00103932"/>
    <w:rsid w:val="00106A95"/>
    <w:rsid w:val="0011285C"/>
    <w:rsid w:val="00146866"/>
    <w:rsid w:val="00162DC4"/>
    <w:rsid w:val="001724AA"/>
    <w:rsid w:val="001A6858"/>
    <w:rsid w:val="001E6EE6"/>
    <w:rsid w:val="00215E7A"/>
    <w:rsid w:val="002326F6"/>
    <w:rsid w:val="00255169"/>
    <w:rsid w:val="002C13F9"/>
    <w:rsid w:val="002C795B"/>
    <w:rsid w:val="002E5CCD"/>
    <w:rsid w:val="002F5E5D"/>
    <w:rsid w:val="003360E4"/>
    <w:rsid w:val="0034753F"/>
    <w:rsid w:val="003513F0"/>
    <w:rsid w:val="00352B83"/>
    <w:rsid w:val="003B1A29"/>
    <w:rsid w:val="003C3109"/>
    <w:rsid w:val="003C7807"/>
    <w:rsid w:val="003D4202"/>
    <w:rsid w:val="003D57F7"/>
    <w:rsid w:val="003E0E59"/>
    <w:rsid w:val="003F73B5"/>
    <w:rsid w:val="00400619"/>
    <w:rsid w:val="00401495"/>
    <w:rsid w:val="00404A7D"/>
    <w:rsid w:val="00406A0E"/>
    <w:rsid w:val="00410AFA"/>
    <w:rsid w:val="0043685F"/>
    <w:rsid w:val="00436B79"/>
    <w:rsid w:val="004428E5"/>
    <w:rsid w:val="00452F1E"/>
    <w:rsid w:val="00460325"/>
    <w:rsid w:val="00470877"/>
    <w:rsid w:val="004866BA"/>
    <w:rsid w:val="004867D3"/>
    <w:rsid w:val="004A2293"/>
    <w:rsid w:val="004A5630"/>
    <w:rsid w:val="004A7ABC"/>
    <w:rsid w:val="004B36DE"/>
    <w:rsid w:val="004B5BFF"/>
    <w:rsid w:val="004C336F"/>
    <w:rsid w:val="004D2E54"/>
    <w:rsid w:val="004D3984"/>
    <w:rsid w:val="004D50D6"/>
    <w:rsid w:val="004E1B22"/>
    <w:rsid w:val="004F1A01"/>
    <w:rsid w:val="0050039F"/>
    <w:rsid w:val="00526D83"/>
    <w:rsid w:val="005458E4"/>
    <w:rsid w:val="00556035"/>
    <w:rsid w:val="005731F3"/>
    <w:rsid w:val="00575FA9"/>
    <w:rsid w:val="005C35CB"/>
    <w:rsid w:val="005C4EC9"/>
    <w:rsid w:val="005C5AA2"/>
    <w:rsid w:val="005E7B6E"/>
    <w:rsid w:val="005F39C4"/>
    <w:rsid w:val="00601A25"/>
    <w:rsid w:val="006042F8"/>
    <w:rsid w:val="00622456"/>
    <w:rsid w:val="006473B9"/>
    <w:rsid w:val="006721CB"/>
    <w:rsid w:val="00672548"/>
    <w:rsid w:val="0067291B"/>
    <w:rsid w:val="0069122F"/>
    <w:rsid w:val="006914A4"/>
    <w:rsid w:val="006A2BA4"/>
    <w:rsid w:val="006A7E99"/>
    <w:rsid w:val="006D5F8E"/>
    <w:rsid w:val="007166EC"/>
    <w:rsid w:val="00720ED6"/>
    <w:rsid w:val="00764D2A"/>
    <w:rsid w:val="007676DA"/>
    <w:rsid w:val="007862B9"/>
    <w:rsid w:val="007865A8"/>
    <w:rsid w:val="007B0C0A"/>
    <w:rsid w:val="007C3E70"/>
    <w:rsid w:val="007D3524"/>
    <w:rsid w:val="007D69EC"/>
    <w:rsid w:val="007E70E8"/>
    <w:rsid w:val="00824084"/>
    <w:rsid w:val="008259AF"/>
    <w:rsid w:val="008274F3"/>
    <w:rsid w:val="00844326"/>
    <w:rsid w:val="0088056E"/>
    <w:rsid w:val="00892901"/>
    <w:rsid w:val="008971DA"/>
    <w:rsid w:val="008C408E"/>
    <w:rsid w:val="008D6E06"/>
    <w:rsid w:val="008E3291"/>
    <w:rsid w:val="008E68A3"/>
    <w:rsid w:val="008F7E4D"/>
    <w:rsid w:val="00924CF6"/>
    <w:rsid w:val="00937A5E"/>
    <w:rsid w:val="00946DA7"/>
    <w:rsid w:val="009676EF"/>
    <w:rsid w:val="00971298"/>
    <w:rsid w:val="009D0FAC"/>
    <w:rsid w:val="009D23A6"/>
    <w:rsid w:val="009D2651"/>
    <w:rsid w:val="009F216E"/>
    <w:rsid w:val="00A005F9"/>
    <w:rsid w:val="00A056AF"/>
    <w:rsid w:val="00A11A03"/>
    <w:rsid w:val="00A34874"/>
    <w:rsid w:val="00A34ED8"/>
    <w:rsid w:val="00A36DDA"/>
    <w:rsid w:val="00AF02D2"/>
    <w:rsid w:val="00AF4238"/>
    <w:rsid w:val="00B0294F"/>
    <w:rsid w:val="00B3281D"/>
    <w:rsid w:val="00B75D68"/>
    <w:rsid w:val="00B87081"/>
    <w:rsid w:val="00B92A58"/>
    <w:rsid w:val="00BA46EC"/>
    <w:rsid w:val="00BA4AEA"/>
    <w:rsid w:val="00BA7933"/>
    <w:rsid w:val="00BB599A"/>
    <w:rsid w:val="00BC2B6D"/>
    <w:rsid w:val="00BC5C45"/>
    <w:rsid w:val="00C411BA"/>
    <w:rsid w:val="00C46C32"/>
    <w:rsid w:val="00C54AF2"/>
    <w:rsid w:val="00C60BB4"/>
    <w:rsid w:val="00C7475F"/>
    <w:rsid w:val="00C76144"/>
    <w:rsid w:val="00C860FC"/>
    <w:rsid w:val="00CD27B6"/>
    <w:rsid w:val="00CF4CA1"/>
    <w:rsid w:val="00CF707B"/>
    <w:rsid w:val="00D16326"/>
    <w:rsid w:val="00D24372"/>
    <w:rsid w:val="00D26533"/>
    <w:rsid w:val="00D26E53"/>
    <w:rsid w:val="00D34287"/>
    <w:rsid w:val="00D62F66"/>
    <w:rsid w:val="00D66664"/>
    <w:rsid w:val="00D77ABD"/>
    <w:rsid w:val="00D77FD0"/>
    <w:rsid w:val="00D85AB3"/>
    <w:rsid w:val="00DA150B"/>
    <w:rsid w:val="00DE2E7F"/>
    <w:rsid w:val="00E21A24"/>
    <w:rsid w:val="00E5661E"/>
    <w:rsid w:val="00E827F1"/>
    <w:rsid w:val="00E8683D"/>
    <w:rsid w:val="00EA2969"/>
    <w:rsid w:val="00EA6049"/>
    <w:rsid w:val="00EB61EC"/>
    <w:rsid w:val="00EC2EB2"/>
    <w:rsid w:val="00ED0711"/>
    <w:rsid w:val="00ED11EB"/>
    <w:rsid w:val="00F11945"/>
    <w:rsid w:val="00F310D4"/>
    <w:rsid w:val="00F35BF5"/>
    <w:rsid w:val="00F423FF"/>
    <w:rsid w:val="00F5271F"/>
    <w:rsid w:val="00F64DFF"/>
    <w:rsid w:val="00F7246D"/>
    <w:rsid w:val="00F77C34"/>
    <w:rsid w:val="00FA00BD"/>
    <w:rsid w:val="00FB4D67"/>
    <w:rsid w:val="00FC5FCF"/>
    <w:rsid w:val="00FE24D2"/>
    <w:rsid w:val="00FE2752"/>
    <w:rsid w:val="00FF42A6"/>
    <w:rsid w:val="00FF6E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83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724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7246D"/>
    <w:rPr>
      <w:color w:val="0000FF"/>
      <w:u w:val="single"/>
    </w:rPr>
  </w:style>
  <w:style w:type="paragraph" w:styleId="ListParagraph">
    <w:name w:val="List Paragraph"/>
    <w:basedOn w:val="Normal"/>
    <w:uiPriority w:val="34"/>
    <w:qFormat/>
    <w:rsid w:val="004F1A01"/>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7865A8"/>
    <w:rPr>
      <w:color w:val="605E5C"/>
      <w:shd w:val="clear" w:color="auto" w:fill="E1DFDD"/>
    </w:rPr>
  </w:style>
  <w:style w:type="paragraph" w:styleId="Header">
    <w:name w:val="header"/>
    <w:basedOn w:val="Normal"/>
    <w:link w:val="HeaderChar"/>
    <w:uiPriority w:val="99"/>
    <w:unhideWhenUsed/>
    <w:rsid w:val="008D6E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E06"/>
  </w:style>
  <w:style w:type="paragraph" w:styleId="Footer">
    <w:name w:val="footer"/>
    <w:basedOn w:val="Normal"/>
    <w:link w:val="FooterChar"/>
    <w:uiPriority w:val="99"/>
    <w:unhideWhenUsed/>
    <w:rsid w:val="008D6E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E06"/>
  </w:style>
  <w:style w:type="table" w:styleId="TableGrid">
    <w:name w:val="Table Grid"/>
    <w:basedOn w:val="TableNormal"/>
    <w:uiPriority w:val="39"/>
    <w:rsid w:val="00AF4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3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984"/>
    <w:rPr>
      <w:rFonts w:ascii="Tahoma" w:hAnsi="Tahoma" w:cs="Tahoma"/>
      <w:sz w:val="16"/>
      <w:szCs w:val="16"/>
    </w:rPr>
  </w:style>
  <w:style w:type="table" w:customStyle="1" w:styleId="LightShading1">
    <w:name w:val="Light Shading1"/>
    <w:basedOn w:val="TableNormal"/>
    <w:next w:val="LightShading"/>
    <w:uiPriority w:val="60"/>
    <w:rsid w:val="002F5E5D"/>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2F5E5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724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7246D"/>
    <w:rPr>
      <w:color w:val="0000FF"/>
      <w:u w:val="single"/>
    </w:rPr>
  </w:style>
  <w:style w:type="paragraph" w:styleId="ListParagraph">
    <w:name w:val="List Paragraph"/>
    <w:basedOn w:val="Normal"/>
    <w:uiPriority w:val="34"/>
    <w:qFormat/>
    <w:rsid w:val="004F1A01"/>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7865A8"/>
    <w:rPr>
      <w:color w:val="605E5C"/>
      <w:shd w:val="clear" w:color="auto" w:fill="E1DFDD"/>
    </w:rPr>
  </w:style>
  <w:style w:type="paragraph" w:styleId="Header">
    <w:name w:val="header"/>
    <w:basedOn w:val="Normal"/>
    <w:link w:val="HeaderChar"/>
    <w:uiPriority w:val="99"/>
    <w:unhideWhenUsed/>
    <w:rsid w:val="008D6E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E06"/>
  </w:style>
  <w:style w:type="paragraph" w:styleId="Footer">
    <w:name w:val="footer"/>
    <w:basedOn w:val="Normal"/>
    <w:link w:val="FooterChar"/>
    <w:uiPriority w:val="99"/>
    <w:unhideWhenUsed/>
    <w:rsid w:val="008D6E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E06"/>
  </w:style>
  <w:style w:type="table" w:styleId="TableGrid">
    <w:name w:val="Table Grid"/>
    <w:basedOn w:val="TableNormal"/>
    <w:uiPriority w:val="39"/>
    <w:rsid w:val="00AF4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3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984"/>
    <w:rPr>
      <w:rFonts w:ascii="Tahoma" w:hAnsi="Tahoma" w:cs="Tahoma"/>
      <w:sz w:val="16"/>
      <w:szCs w:val="16"/>
    </w:rPr>
  </w:style>
  <w:style w:type="table" w:customStyle="1" w:styleId="LightShading1">
    <w:name w:val="Light Shading1"/>
    <w:basedOn w:val="TableNormal"/>
    <w:next w:val="LightShading"/>
    <w:uiPriority w:val="60"/>
    <w:rsid w:val="002F5E5D"/>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2F5E5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62529">
      <w:bodyDiv w:val="1"/>
      <w:marLeft w:val="0"/>
      <w:marRight w:val="0"/>
      <w:marTop w:val="0"/>
      <w:marBottom w:val="0"/>
      <w:divBdr>
        <w:top w:val="none" w:sz="0" w:space="0" w:color="auto"/>
        <w:left w:val="none" w:sz="0" w:space="0" w:color="auto"/>
        <w:bottom w:val="none" w:sz="0" w:space="0" w:color="auto"/>
        <w:right w:val="none" w:sz="0" w:space="0" w:color="auto"/>
      </w:divBdr>
      <w:divsChild>
        <w:div w:id="1826971253">
          <w:marLeft w:val="446"/>
          <w:marRight w:val="0"/>
          <w:marTop w:val="0"/>
          <w:marBottom w:val="0"/>
          <w:divBdr>
            <w:top w:val="none" w:sz="0" w:space="0" w:color="auto"/>
            <w:left w:val="none" w:sz="0" w:space="0" w:color="auto"/>
            <w:bottom w:val="none" w:sz="0" w:space="0" w:color="auto"/>
            <w:right w:val="none" w:sz="0" w:space="0" w:color="auto"/>
          </w:divBdr>
        </w:div>
        <w:div w:id="728069627">
          <w:marLeft w:val="446"/>
          <w:marRight w:val="0"/>
          <w:marTop w:val="0"/>
          <w:marBottom w:val="0"/>
          <w:divBdr>
            <w:top w:val="none" w:sz="0" w:space="0" w:color="auto"/>
            <w:left w:val="none" w:sz="0" w:space="0" w:color="auto"/>
            <w:bottom w:val="none" w:sz="0" w:space="0" w:color="auto"/>
            <w:right w:val="none" w:sz="0" w:space="0" w:color="auto"/>
          </w:divBdr>
        </w:div>
        <w:div w:id="379522242">
          <w:marLeft w:val="446"/>
          <w:marRight w:val="0"/>
          <w:marTop w:val="0"/>
          <w:marBottom w:val="0"/>
          <w:divBdr>
            <w:top w:val="none" w:sz="0" w:space="0" w:color="auto"/>
            <w:left w:val="none" w:sz="0" w:space="0" w:color="auto"/>
            <w:bottom w:val="none" w:sz="0" w:space="0" w:color="auto"/>
            <w:right w:val="none" w:sz="0" w:space="0" w:color="auto"/>
          </w:divBdr>
        </w:div>
        <w:div w:id="989285065">
          <w:marLeft w:val="446"/>
          <w:marRight w:val="0"/>
          <w:marTop w:val="0"/>
          <w:marBottom w:val="0"/>
          <w:divBdr>
            <w:top w:val="none" w:sz="0" w:space="0" w:color="auto"/>
            <w:left w:val="none" w:sz="0" w:space="0" w:color="auto"/>
            <w:bottom w:val="none" w:sz="0" w:space="0" w:color="auto"/>
            <w:right w:val="none" w:sz="0" w:space="0" w:color="auto"/>
          </w:divBdr>
        </w:div>
        <w:div w:id="1171942519">
          <w:marLeft w:val="446"/>
          <w:marRight w:val="0"/>
          <w:marTop w:val="0"/>
          <w:marBottom w:val="0"/>
          <w:divBdr>
            <w:top w:val="none" w:sz="0" w:space="0" w:color="auto"/>
            <w:left w:val="none" w:sz="0" w:space="0" w:color="auto"/>
            <w:bottom w:val="none" w:sz="0" w:space="0" w:color="auto"/>
            <w:right w:val="none" w:sz="0" w:space="0" w:color="auto"/>
          </w:divBdr>
        </w:div>
        <w:div w:id="1968778338">
          <w:marLeft w:val="446"/>
          <w:marRight w:val="0"/>
          <w:marTop w:val="0"/>
          <w:marBottom w:val="0"/>
          <w:divBdr>
            <w:top w:val="none" w:sz="0" w:space="0" w:color="auto"/>
            <w:left w:val="none" w:sz="0" w:space="0" w:color="auto"/>
            <w:bottom w:val="none" w:sz="0" w:space="0" w:color="auto"/>
            <w:right w:val="none" w:sz="0" w:space="0" w:color="auto"/>
          </w:divBdr>
        </w:div>
        <w:div w:id="975331622">
          <w:marLeft w:val="446"/>
          <w:marRight w:val="0"/>
          <w:marTop w:val="0"/>
          <w:marBottom w:val="0"/>
          <w:divBdr>
            <w:top w:val="none" w:sz="0" w:space="0" w:color="auto"/>
            <w:left w:val="none" w:sz="0" w:space="0" w:color="auto"/>
            <w:bottom w:val="none" w:sz="0" w:space="0" w:color="auto"/>
            <w:right w:val="none" w:sz="0" w:space="0" w:color="auto"/>
          </w:divBdr>
        </w:div>
        <w:div w:id="40372755">
          <w:marLeft w:val="446"/>
          <w:marRight w:val="0"/>
          <w:marTop w:val="0"/>
          <w:marBottom w:val="0"/>
          <w:divBdr>
            <w:top w:val="none" w:sz="0" w:space="0" w:color="auto"/>
            <w:left w:val="none" w:sz="0" w:space="0" w:color="auto"/>
            <w:bottom w:val="none" w:sz="0" w:space="0" w:color="auto"/>
            <w:right w:val="none" w:sz="0" w:space="0" w:color="auto"/>
          </w:divBdr>
        </w:div>
      </w:divsChild>
    </w:div>
    <w:div w:id="74136121">
      <w:bodyDiv w:val="1"/>
      <w:marLeft w:val="0"/>
      <w:marRight w:val="0"/>
      <w:marTop w:val="0"/>
      <w:marBottom w:val="0"/>
      <w:divBdr>
        <w:top w:val="none" w:sz="0" w:space="0" w:color="auto"/>
        <w:left w:val="none" w:sz="0" w:space="0" w:color="auto"/>
        <w:bottom w:val="none" w:sz="0" w:space="0" w:color="auto"/>
        <w:right w:val="none" w:sz="0" w:space="0" w:color="auto"/>
      </w:divBdr>
    </w:div>
    <w:div w:id="234702376">
      <w:bodyDiv w:val="1"/>
      <w:marLeft w:val="0"/>
      <w:marRight w:val="0"/>
      <w:marTop w:val="0"/>
      <w:marBottom w:val="0"/>
      <w:divBdr>
        <w:top w:val="none" w:sz="0" w:space="0" w:color="auto"/>
        <w:left w:val="none" w:sz="0" w:space="0" w:color="auto"/>
        <w:bottom w:val="none" w:sz="0" w:space="0" w:color="auto"/>
        <w:right w:val="none" w:sz="0" w:space="0" w:color="auto"/>
      </w:divBdr>
    </w:div>
    <w:div w:id="331416422">
      <w:bodyDiv w:val="1"/>
      <w:marLeft w:val="0"/>
      <w:marRight w:val="0"/>
      <w:marTop w:val="0"/>
      <w:marBottom w:val="0"/>
      <w:divBdr>
        <w:top w:val="none" w:sz="0" w:space="0" w:color="auto"/>
        <w:left w:val="none" w:sz="0" w:space="0" w:color="auto"/>
        <w:bottom w:val="none" w:sz="0" w:space="0" w:color="auto"/>
        <w:right w:val="none" w:sz="0" w:space="0" w:color="auto"/>
      </w:divBdr>
      <w:divsChild>
        <w:div w:id="243034422">
          <w:marLeft w:val="547"/>
          <w:marRight w:val="0"/>
          <w:marTop w:val="200"/>
          <w:marBottom w:val="0"/>
          <w:divBdr>
            <w:top w:val="none" w:sz="0" w:space="0" w:color="auto"/>
            <w:left w:val="none" w:sz="0" w:space="0" w:color="auto"/>
            <w:bottom w:val="none" w:sz="0" w:space="0" w:color="auto"/>
            <w:right w:val="none" w:sz="0" w:space="0" w:color="auto"/>
          </w:divBdr>
        </w:div>
        <w:div w:id="1864660609">
          <w:marLeft w:val="547"/>
          <w:marRight w:val="0"/>
          <w:marTop w:val="200"/>
          <w:marBottom w:val="0"/>
          <w:divBdr>
            <w:top w:val="none" w:sz="0" w:space="0" w:color="auto"/>
            <w:left w:val="none" w:sz="0" w:space="0" w:color="auto"/>
            <w:bottom w:val="none" w:sz="0" w:space="0" w:color="auto"/>
            <w:right w:val="none" w:sz="0" w:space="0" w:color="auto"/>
          </w:divBdr>
        </w:div>
        <w:div w:id="1966306600">
          <w:marLeft w:val="547"/>
          <w:marRight w:val="0"/>
          <w:marTop w:val="200"/>
          <w:marBottom w:val="0"/>
          <w:divBdr>
            <w:top w:val="none" w:sz="0" w:space="0" w:color="auto"/>
            <w:left w:val="none" w:sz="0" w:space="0" w:color="auto"/>
            <w:bottom w:val="none" w:sz="0" w:space="0" w:color="auto"/>
            <w:right w:val="none" w:sz="0" w:space="0" w:color="auto"/>
          </w:divBdr>
        </w:div>
        <w:div w:id="1072697236">
          <w:marLeft w:val="547"/>
          <w:marRight w:val="0"/>
          <w:marTop w:val="200"/>
          <w:marBottom w:val="0"/>
          <w:divBdr>
            <w:top w:val="none" w:sz="0" w:space="0" w:color="auto"/>
            <w:left w:val="none" w:sz="0" w:space="0" w:color="auto"/>
            <w:bottom w:val="none" w:sz="0" w:space="0" w:color="auto"/>
            <w:right w:val="none" w:sz="0" w:space="0" w:color="auto"/>
          </w:divBdr>
        </w:div>
        <w:div w:id="711924990">
          <w:marLeft w:val="547"/>
          <w:marRight w:val="0"/>
          <w:marTop w:val="200"/>
          <w:marBottom w:val="0"/>
          <w:divBdr>
            <w:top w:val="none" w:sz="0" w:space="0" w:color="auto"/>
            <w:left w:val="none" w:sz="0" w:space="0" w:color="auto"/>
            <w:bottom w:val="none" w:sz="0" w:space="0" w:color="auto"/>
            <w:right w:val="none" w:sz="0" w:space="0" w:color="auto"/>
          </w:divBdr>
        </w:div>
        <w:div w:id="1623271460">
          <w:marLeft w:val="547"/>
          <w:marRight w:val="0"/>
          <w:marTop w:val="200"/>
          <w:marBottom w:val="0"/>
          <w:divBdr>
            <w:top w:val="none" w:sz="0" w:space="0" w:color="auto"/>
            <w:left w:val="none" w:sz="0" w:space="0" w:color="auto"/>
            <w:bottom w:val="none" w:sz="0" w:space="0" w:color="auto"/>
            <w:right w:val="none" w:sz="0" w:space="0" w:color="auto"/>
          </w:divBdr>
        </w:div>
      </w:divsChild>
    </w:div>
    <w:div w:id="342169393">
      <w:bodyDiv w:val="1"/>
      <w:marLeft w:val="0"/>
      <w:marRight w:val="0"/>
      <w:marTop w:val="0"/>
      <w:marBottom w:val="0"/>
      <w:divBdr>
        <w:top w:val="none" w:sz="0" w:space="0" w:color="auto"/>
        <w:left w:val="none" w:sz="0" w:space="0" w:color="auto"/>
        <w:bottom w:val="none" w:sz="0" w:space="0" w:color="auto"/>
        <w:right w:val="none" w:sz="0" w:space="0" w:color="auto"/>
      </w:divBdr>
      <w:divsChild>
        <w:div w:id="1662586101">
          <w:marLeft w:val="547"/>
          <w:marRight w:val="0"/>
          <w:marTop w:val="200"/>
          <w:marBottom w:val="0"/>
          <w:divBdr>
            <w:top w:val="none" w:sz="0" w:space="0" w:color="auto"/>
            <w:left w:val="none" w:sz="0" w:space="0" w:color="auto"/>
            <w:bottom w:val="none" w:sz="0" w:space="0" w:color="auto"/>
            <w:right w:val="none" w:sz="0" w:space="0" w:color="auto"/>
          </w:divBdr>
        </w:div>
        <w:div w:id="458689362">
          <w:marLeft w:val="547"/>
          <w:marRight w:val="0"/>
          <w:marTop w:val="200"/>
          <w:marBottom w:val="0"/>
          <w:divBdr>
            <w:top w:val="none" w:sz="0" w:space="0" w:color="auto"/>
            <w:left w:val="none" w:sz="0" w:space="0" w:color="auto"/>
            <w:bottom w:val="none" w:sz="0" w:space="0" w:color="auto"/>
            <w:right w:val="none" w:sz="0" w:space="0" w:color="auto"/>
          </w:divBdr>
        </w:div>
        <w:div w:id="753865799">
          <w:marLeft w:val="547"/>
          <w:marRight w:val="0"/>
          <w:marTop w:val="200"/>
          <w:marBottom w:val="0"/>
          <w:divBdr>
            <w:top w:val="none" w:sz="0" w:space="0" w:color="auto"/>
            <w:left w:val="none" w:sz="0" w:space="0" w:color="auto"/>
            <w:bottom w:val="none" w:sz="0" w:space="0" w:color="auto"/>
            <w:right w:val="none" w:sz="0" w:space="0" w:color="auto"/>
          </w:divBdr>
        </w:div>
        <w:div w:id="354884947">
          <w:marLeft w:val="547"/>
          <w:marRight w:val="0"/>
          <w:marTop w:val="200"/>
          <w:marBottom w:val="0"/>
          <w:divBdr>
            <w:top w:val="none" w:sz="0" w:space="0" w:color="auto"/>
            <w:left w:val="none" w:sz="0" w:space="0" w:color="auto"/>
            <w:bottom w:val="none" w:sz="0" w:space="0" w:color="auto"/>
            <w:right w:val="none" w:sz="0" w:space="0" w:color="auto"/>
          </w:divBdr>
        </w:div>
      </w:divsChild>
    </w:div>
    <w:div w:id="400297989">
      <w:bodyDiv w:val="1"/>
      <w:marLeft w:val="0"/>
      <w:marRight w:val="0"/>
      <w:marTop w:val="0"/>
      <w:marBottom w:val="0"/>
      <w:divBdr>
        <w:top w:val="none" w:sz="0" w:space="0" w:color="auto"/>
        <w:left w:val="none" w:sz="0" w:space="0" w:color="auto"/>
        <w:bottom w:val="none" w:sz="0" w:space="0" w:color="auto"/>
        <w:right w:val="none" w:sz="0" w:space="0" w:color="auto"/>
      </w:divBdr>
    </w:div>
    <w:div w:id="653605342">
      <w:bodyDiv w:val="1"/>
      <w:marLeft w:val="0"/>
      <w:marRight w:val="0"/>
      <w:marTop w:val="0"/>
      <w:marBottom w:val="0"/>
      <w:divBdr>
        <w:top w:val="none" w:sz="0" w:space="0" w:color="auto"/>
        <w:left w:val="none" w:sz="0" w:space="0" w:color="auto"/>
        <w:bottom w:val="none" w:sz="0" w:space="0" w:color="auto"/>
        <w:right w:val="none" w:sz="0" w:space="0" w:color="auto"/>
      </w:divBdr>
      <w:divsChild>
        <w:div w:id="673841428">
          <w:marLeft w:val="547"/>
          <w:marRight w:val="0"/>
          <w:marTop w:val="200"/>
          <w:marBottom w:val="0"/>
          <w:divBdr>
            <w:top w:val="none" w:sz="0" w:space="0" w:color="auto"/>
            <w:left w:val="none" w:sz="0" w:space="0" w:color="auto"/>
            <w:bottom w:val="none" w:sz="0" w:space="0" w:color="auto"/>
            <w:right w:val="none" w:sz="0" w:space="0" w:color="auto"/>
          </w:divBdr>
        </w:div>
        <w:div w:id="1731689061">
          <w:marLeft w:val="547"/>
          <w:marRight w:val="0"/>
          <w:marTop w:val="200"/>
          <w:marBottom w:val="0"/>
          <w:divBdr>
            <w:top w:val="none" w:sz="0" w:space="0" w:color="auto"/>
            <w:left w:val="none" w:sz="0" w:space="0" w:color="auto"/>
            <w:bottom w:val="none" w:sz="0" w:space="0" w:color="auto"/>
            <w:right w:val="none" w:sz="0" w:space="0" w:color="auto"/>
          </w:divBdr>
        </w:div>
        <w:div w:id="1940680885">
          <w:marLeft w:val="547"/>
          <w:marRight w:val="0"/>
          <w:marTop w:val="200"/>
          <w:marBottom w:val="0"/>
          <w:divBdr>
            <w:top w:val="none" w:sz="0" w:space="0" w:color="auto"/>
            <w:left w:val="none" w:sz="0" w:space="0" w:color="auto"/>
            <w:bottom w:val="none" w:sz="0" w:space="0" w:color="auto"/>
            <w:right w:val="none" w:sz="0" w:space="0" w:color="auto"/>
          </w:divBdr>
        </w:div>
        <w:div w:id="704058541">
          <w:marLeft w:val="547"/>
          <w:marRight w:val="0"/>
          <w:marTop w:val="200"/>
          <w:marBottom w:val="0"/>
          <w:divBdr>
            <w:top w:val="none" w:sz="0" w:space="0" w:color="auto"/>
            <w:left w:val="none" w:sz="0" w:space="0" w:color="auto"/>
            <w:bottom w:val="none" w:sz="0" w:space="0" w:color="auto"/>
            <w:right w:val="none" w:sz="0" w:space="0" w:color="auto"/>
          </w:divBdr>
        </w:div>
        <w:div w:id="1587574364">
          <w:marLeft w:val="547"/>
          <w:marRight w:val="0"/>
          <w:marTop w:val="200"/>
          <w:marBottom w:val="0"/>
          <w:divBdr>
            <w:top w:val="none" w:sz="0" w:space="0" w:color="auto"/>
            <w:left w:val="none" w:sz="0" w:space="0" w:color="auto"/>
            <w:bottom w:val="none" w:sz="0" w:space="0" w:color="auto"/>
            <w:right w:val="none" w:sz="0" w:space="0" w:color="auto"/>
          </w:divBdr>
        </w:div>
        <w:div w:id="103690181">
          <w:marLeft w:val="547"/>
          <w:marRight w:val="0"/>
          <w:marTop w:val="200"/>
          <w:marBottom w:val="0"/>
          <w:divBdr>
            <w:top w:val="none" w:sz="0" w:space="0" w:color="auto"/>
            <w:left w:val="none" w:sz="0" w:space="0" w:color="auto"/>
            <w:bottom w:val="none" w:sz="0" w:space="0" w:color="auto"/>
            <w:right w:val="none" w:sz="0" w:space="0" w:color="auto"/>
          </w:divBdr>
        </w:div>
        <w:div w:id="1939633330">
          <w:marLeft w:val="547"/>
          <w:marRight w:val="0"/>
          <w:marTop w:val="200"/>
          <w:marBottom w:val="0"/>
          <w:divBdr>
            <w:top w:val="none" w:sz="0" w:space="0" w:color="auto"/>
            <w:left w:val="none" w:sz="0" w:space="0" w:color="auto"/>
            <w:bottom w:val="none" w:sz="0" w:space="0" w:color="auto"/>
            <w:right w:val="none" w:sz="0" w:space="0" w:color="auto"/>
          </w:divBdr>
        </w:div>
        <w:div w:id="725226702">
          <w:marLeft w:val="547"/>
          <w:marRight w:val="0"/>
          <w:marTop w:val="200"/>
          <w:marBottom w:val="0"/>
          <w:divBdr>
            <w:top w:val="none" w:sz="0" w:space="0" w:color="auto"/>
            <w:left w:val="none" w:sz="0" w:space="0" w:color="auto"/>
            <w:bottom w:val="none" w:sz="0" w:space="0" w:color="auto"/>
            <w:right w:val="none" w:sz="0" w:space="0" w:color="auto"/>
          </w:divBdr>
        </w:div>
        <w:div w:id="1341811494">
          <w:marLeft w:val="547"/>
          <w:marRight w:val="0"/>
          <w:marTop w:val="200"/>
          <w:marBottom w:val="0"/>
          <w:divBdr>
            <w:top w:val="none" w:sz="0" w:space="0" w:color="auto"/>
            <w:left w:val="none" w:sz="0" w:space="0" w:color="auto"/>
            <w:bottom w:val="none" w:sz="0" w:space="0" w:color="auto"/>
            <w:right w:val="none" w:sz="0" w:space="0" w:color="auto"/>
          </w:divBdr>
        </w:div>
        <w:div w:id="710304949">
          <w:marLeft w:val="547"/>
          <w:marRight w:val="0"/>
          <w:marTop w:val="200"/>
          <w:marBottom w:val="0"/>
          <w:divBdr>
            <w:top w:val="none" w:sz="0" w:space="0" w:color="auto"/>
            <w:left w:val="none" w:sz="0" w:space="0" w:color="auto"/>
            <w:bottom w:val="none" w:sz="0" w:space="0" w:color="auto"/>
            <w:right w:val="none" w:sz="0" w:space="0" w:color="auto"/>
          </w:divBdr>
        </w:div>
      </w:divsChild>
    </w:div>
    <w:div w:id="894468081">
      <w:bodyDiv w:val="1"/>
      <w:marLeft w:val="0"/>
      <w:marRight w:val="0"/>
      <w:marTop w:val="0"/>
      <w:marBottom w:val="0"/>
      <w:divBdr>
        <w:top w:val="none" w:sz="0" w:space="0" w:color="auto"/>
        <w:left w:val="none" w:sz="0" w:space="0" w:color="auto"/>
        <w:bottom w:val="none" w:sz="0" w:space="0" w:color="auto"/>
        <w:right w:val="none" w:sz="0" w:space="0" w:color="auto"/>
      </w:divBdr>
      <w:divsChild>
        <w:div w:id="1747073213">
          <w:marLeft w:val="547"/>
          <w:marRight w:val="0"/>
          <w:marTop w:val="200"/>
          <w:marBottom w:val="0"/>
          <w:divBdr>
            <w:top w:val="none" w:sz="0" w:space="0" w:color="auto"/>
            <w:left w:val="none" w:sz="0" w:space="0" w:color="auto"/>
            <w:bottom w:val="none" w:sz="0" w:space="0" w:color="auto"/>
            <w:right w:val="none" w:sz="0" w:space="0" w:color="auto"/>
          </w:divBdr>
        </w:div>
        <w:div w:id="1363283035">
          <w:marLeft w:val="547"/>
          <w:marRight w:val="0"/>
          <w:marTop w:val="200"/>
          <w:marBottom w:val="0"/>
          <w:divBdr>
            <w:top w:val="none" w:sz="0" w:space="0" w:color="auto"/>
            <w:left w:val="none" w:sz="0" w:space="0" w:color="auto"/>
            <w:bottom w:val="none" w:sz="0" w:space="0" w:color="auto"/>
            <w:right w:val="none" w:sz="0" w:space="0" w:color="auto"/>
          </w:divBdr>
        </w:div>
        <w:div w:id="1314141667">
          <w:marLeft w:val="547"/>
          <w:marRight w:val="0"/>
          <w:marTop w:val="200"/>
          <w:marBottom w:val="0"/>
          <w:divBdr>
            <w:top w:val="none" w:sz="0" w:space="0" w:color="auto"/>
            <w:left w:val="none" w:sz="0" w:space="0" w:color="auto"/>
            <w:bottom w:val="none" w:sz="0" w:space="0" w:color="auto"/>
            <w:right w:val="none" w:sz="0" w:space="0" w:color="auto"/>
          </w:divBdr>
        </w:div>
        <w:div w:id="1013607997">
          <w:marLeft w:val="547"/>
          <w:marRight w:val="0"/>
          <w:marTop w:val="200"/>
          <w:marBottom w:val="0"/>
          <w:divBdr>
            <w:top w:val="none" w:sz="0" w:space="0" w:color="auto"/>
            <w:left w:val="none" w:sz="0" w:space="0" w:color="auto"/>
            <w:bottom w:val="none" w:sz="0" w:space="0" w:color="auto"/>
            <w:right w:val="none" w:sz="0" w:space="0" w:color="auto"/>
          </w:divBdr>
        </w:div>
      </w:divsChild>
    </w:div>
    <w:div w:id="898441299">
      <w:bodyDiv w:val="1"/>
      <w:marLeft w:val="0"/>
      <w:marRight w:val="0"/>
      <w:marTop w:val="0"/>
      <w:marBottom w:val="0"/>
      <w:divBdr>
        <w:top w:val="none" w:sz="0" w:space="0" w:color="auto"/>
        <w:left w:val="none" w:sz="0" w:space="0" w:color="auto"/>
        <w:bottom w:val="none" w:sz="0" w:space="0" w:color="auto"/>
        <w:right w:val="none" w:sz="0" w:space="0" w:color="auto"/>
      </w:divBdr>
    </w:div>
    <w:div w:id="919102923">
      <w:bodyDiv w:val="1"/>
      <w:marLeft w:val="0"/>
      <w:marRight w:val="0"/>
      <w:marTop w:val="0"/>
      <w:marBottom w:val="0"/>
      <w:divBdr>
        <w:top w:val="none" w:sz="0" w:space="0" w:color="auto"/>
        <w:left w:val="none" w:sz="0" w:space="0" w:color="auto"/>
        <w:bottom w:val="none" w:sz="0" w:space="0" w:color="auto"/>
        <w:right w:val="none" w:sz="0" w:space="0" w:color="auto"/>
      </w:divBdr>
      <w:divsChild>
        <w:div w:id="1740899682">
          <w:marLeft w:val="547"/>
          <w:marRight w:val="0"/>
          <w:marTop w:val="200"/>
          <w:marBottom w:val="0"/>
          <w:divBdr>
            <w:top w:val="none" w:sz="0" w:space="0" w:color="auto"/>
            <w:left w:val="none" w:sz="0" w:space="0" w:color="auto"/>
            <w:bottom w:val="none" w:sz="0" w:space="0" w:color="auto"/>
            <w:right w:val="none" w:sz="0" w:space="0" w:color="auto"/>
          </w:divBdr>
        </w:div>
        <w:div w:id="152651592">
          <w:marLeft w:val="547"/>
          <w:marRight w:val="0"/>
          <w:marTop w:val="200"/>
          <w:marBottom w:val="0"/>
          <w:divBdr>
            <w:top w:val="none" w:sz="0" w:space="0" w:color="auto"/>
            <w:left w:val="none" w:sz="0" w:space="0" w:color="auto"/>
            <w:bottom w:val="none" w:sz="0" w:space="0" w:color="auto"/>
            <w:right w:val="none" w:sz="0" w:space="0" w:color="auto"/>
          </w:divBdr>
        </w:div>
        <w:div w:id="1170293841">
          <w:marLeft w:val="547"/>
          <w:marRight w:val="0"/>
          <w:marTop w:val="200"/>
          <w:marBottom w:val="0"/>
          <w:divBdr>
            <w:top w:val="none" w:sz="0" w:space="0" w:color="auto"/>
            <w:left w:val="none" w:sz="0" w:space="0" w:color="auto"/>
            <w:bottom w:val="none" w:sz="0" w:space="0" w:color="auto"/>
            <w:right w:val="none" w:sz="0" w:space="0" w:color="auto"/>
          </w:divBdr>
        </w:div>
        <w:div w:id="1545871912">
          <w:marLeft w:val="547"/>
          <w:marRight w:val="0"/>
          <w:marTop w:val="200"/>
          <w:marBottom w:val="0"/>
          <w:divBdr>
            <w:top w:val="none" w:sz="0" w:space="0" w:color="auto"/>
            <w:left w:val="none" w:sz="0" w:space="0" w:color="auto"/>
            <w:bottom w:val="none" w:sz="0" w:space="0" w:color="auto"/>
            <w:right w:val="none" w:sz="0" w:space="0" w:color="auto"/>
          </w:divBdr>
        </w:div>
        <w:div w:id="564296320">
          <w:marLeft w:val="547"/>
          <w:marRight w:val="0"/>
          <w:marTop w:val="200"/>
          <w:marBottom w:val="0"/>
          <w:divBdr>
            <w:top w:val="none" w:sz="0" w:space="0" w:color="auto"/>
            <w:left w:val="none" w:sz="0" w:space="0" w:color="auto"/>
            <w:bottom w:val="none" w:sz="0" w:space="0" w:color="auto"/>
            <w:right w:val="none" w:sz="0" w:space="0" w:color="auto"/>
          </w:divBdr>
        </w:div>
        <w:div w:id="730736325">
          <w:marLeft w:val="547"/>
          <w:marRight w:val="0"/>
          <w:marTop w:val="200"/>
          <w:marBottom w:val="0"/>
          <w:divBdr>
            <w:top w:val="none" w:sz="0" w:space="0" w:color="auto"/>
            <w:left w:val="none" w:sz="0" w:space="0" w:color="auto"/>
            <w:bottom w:val="none" w:sz="0" w:space="0" w:color="auto"/>
            <w:right w:val="none" w:sz="0" w:space="0" w:color="auto"/>
          </w:divBdr>
        </w:div>
        <w:div w:id="2026057336">
          <w:marLeft w:val="547"/>
          <w:marRight w:val="0"/>
          <w:marTop w:val="200"/>
          <w:marBottom w:val="0"/>
          <w:divBdr>
            <w:top w:val="none" w:sz="0" w:space="0" w:color="auto"/>
            <w:left w:val="none" w:sz="0" w:space="0" w:color="auto"/>
            <w:bottom w:val="none" w:sz="0" w:space="0" w:color="auto"/>
            <w:right w:val="none" w:sz="0" w:space="0" w:color="auto"/>
          </w:divBdr>
        </w:div>
      </w:divsChild>
    </w:div>
    <w:div w:id="933703056">
      <w:bodyDiv w:val="1"/>
      <w:marLeft w:val="0"/>
      <w:marRight w:val="0"/>
      <w:marTop w:val="0"/>
      <w:marBottom w:val="0"/>
      <w:divBdr>
        <w:top w:val="none" w:sz="0" w:space="0" w:color="auto"/>
        <w:left w:val="none" w:sz="0" w:space="0" w:color="auto"/>
        <w:bottom w:val="none" w:sz="0" w:space="0" w:color="auto"/>
        <w:right w:val="none" w:sz="0" w:space="0" w:color="auto"/>
      </w:divBdr>
    </w:div>
    <w:div w:id="1017005770">
      <w:bodyDiv w:val="1"/>
      <w:marLeft w:val="0"/>
      <w:marRight w:val="0"/>
      <w:marTop w:val="0"/>
      <w:marBottom w:val="0"/>
      <w:divBdr>
        <w:top w:val="none" w:sz="0" w:space="0" w:color="auto"/>
        <w:left w:val="none" w:sz="0" w:space="0" w:color="auto"/>
        <w:bottom w:val="none" w:sz="0" w:space="0" w:color="auto"/>
        <w:right w:val="none" w:sz="0" w:space="0" w:color="auto"/>
      </w:divBdr>
      <w:divsChild>
        <w:div w:id="423572239">
          <w:marLeft w:val="547"/>
          <w:marRight w:val="0"/>
          <w:marTop w:val="200"/>
          <w:marBottom w:val="0"/>
          <w:divBdr>
            <w:top w:val="none" w:sz="0" w:space="0" w:color="auto"/>
            <w:left w:val="none" w:sz="0" w:space="0" w:color="auto"/>
            <w:bottom w:val="none" w:sz="0" w:space="0" w:color="auto"/>
            <w:right w:val="none" w:sz="0" w:space="0" w:color="auto"/>
          </w:divBdr>
        </w:div>
        <w:div w:id="1216162513">
          <w:marLeft w:val="547"/>
          <w:marRight w:val="0"/>
          <w:marTop w:val="200"/>
          <w:marBottom w:val="0"/>
          <w:divBdr>
            <w:top w:val="none" w:sz="0" w:space="0" w:color="auto"/>
            <w:left w:val="none" w:sz="0" w:space="0" w:color="auto"/>
            <w:bottom w:val="none" w:sz="0" w:space="0" w:color="auto"/>
            <w:right w:val="none" w:sz="0" w:space="0" w:color="auto"/>
          </w:divBdr>
        </w:div>
        <w:div w:id="499659180">
          <w:marLeft w:val="547"/>
          <w:marRight w:val="0"/>
          <w:marTop w:val="200"/>
          <w:marBottom w:val="0"/>
          <w:divBdr>
            <w:top w:val="none" w:sz="0" w:space="0" w:color="auto"/>
            <w:left w:val="none" w:sz="0" w:space="0" w:color="auto"/>
            <w:bottom w:val="none" w:sz="0" w:space="0" w:color="auto"/>
            <w:right w:val="none" w:sz="0" w:space="0" w:color="auto"/>
          </w:divBdr>
        </w:div>
      </w:divsChild>
    </w:div>
    <w:div w:id="1196505689">
      <w:bodyDiv w:val="1"/>
      <w:marLeft w:val="0"/>
      <w:marRight w:val="0"/>
      <w:marTop w:val="0"/>
      <w:marBottom w:val="0"/>
      <w:divBdr>
        <w:top w:val="none" w:sz="0" w:space="0" w:color="auto"/>
        <w:left w:val="none" w:sz="0" w:space="0" w:color="auto"/>
        <w:bottom w:val="none" w:sz="0" w:space="0" w:color="auto"/>
        <w:right w:val="none" w:sz="0" w:space="0" w:color="auto"/>
      </w:divBdr>
      <w:divsChild>
        <w:div w:id="344554976">
          <w:marLeft w:val="547"/>
          <w:marRight w:val="0"/>
          <w:marTop w:val="200"/>
          <w:marBottom w:val="0"/>
          <w:divBdr>
            <w:top w:val="none" w:sz="0" w:space="0" w:color="auto"/>
            <w:left w:val="none" w:sz="0" w:space="0" w:color="auto"/>
            <w:bottom w:val="none" w:sz="0" w:space="0" w:color="auto"/>
            <w:right w:val="none" w:sz="0" w:space="0" w:color="auto"/>
          </w:divBdr>
        </w:div>
        <w:div w:id="450976259">
          <w:marLeft w:val="547"/>
          <w:marRight w:val="0"/>
          <w:marTop w:val="200"/>
          <w:marBottom w:val="0"/>
          <w:divBdr>
            <w:top w:val="none" w:sz="0" w:space="0" w:color="auto"/>
            <w:left w:val="none" w:sz="0" w:space="0" w:color="auto"/>
            <w:bottom w:val="none" w:sz="0" w:space="0" w:color="auto"/>
            <w:right w:val="none" w:sz="0" w:space="0" w:color="auto"/>
          </w:divBdr>
        </w:div>
        <w:div w:id="110169096">
          <w:marLeft w:val="547"/>
          <w:marRight w:val="0"/>
          <w:marTop w:val="200"/>
          <w:marBottom w:val="0"/>
          <w:divBdr>
            <w:top w:val="none" w:sz="0" w:space="0" w:color="auto"/>
            <w:left w:val="none" w:sz="0" w:space="0" w:color="auto"/>
            <w:bottom w:val="none" w:sz="0" w:space="0" w:color="auto"/>
            <w:right w:val="none" w:sz="0" w:space="0" w:color="auto"/>
          </w:divBdr>
        </w:div>
        <w:div w:id="459374129">
          <w:marLeft w:val="547"/>
          <w:marRight w:val="0"/>
          <w:marTop w:val="200"/>
          <w:marBottom w:val="0"/>
          <w:divBdr>
            <w:top w:val="none" w:sz="0" w:space="0" w:color="auto"/>
            <w:left w:val="none" w:sz="0" w:space="0" w:color="auto"/>
            <w:bottom w:val="none" w:sz="0" w:space="0" w:color="auto"/>
            <w:right w:val="none" w:sz="0" w:space="0" w:color="auto"/>
          </w:divBdr>
        </w:div>
        <w:div w:id="1722946280">
          <w:marLeft w:val="547"/>
          <w:marRight w:val="0"/>
          <w:marTop w:val="200"/>
          <w:marBottom w:val="0"/>
          <w:divBdr>
            <w:top w:val="none" w:sz="0" w:space="0" w:color="auto"/>
            <w:left w:val="none" w:sz="0" w:space="0" w:color="auto"/>
            <w:bottom w:val="none" w:sz="0" w:space="0" w:color="auto"/>
            <w:right w:val="none" w:sz="0" w:space="0" w:color="auto"/>
          </w:divBdr>
        </w:div>
        <w:div w:id="1281647412">
          <w:marLeft w:val="547"/>
          <w:marRight w:val="0"/>
          <w:marTop w:val="200"/>
          <w:marBottom w:val="0"/>
          <w:divBdr>
            <w:top w:val="none" w:sz="0" w:space="0" w:color="auto"/>
            <w:left w:val="none" w:sz="0" w:space="0" w:color="auto"/>
            <w:bottom w:val="none" w:sz="0" w:space="0" w:color="auto"/>
            <w:right w:val="none" w:sz="0" w:space="0" w:color="auto"/>
          </w:divBdr>
        </w:div>
        <w:div w:id="542249783">
          <w:marLeft w:val="547"/>
          <w:marRight w:val="0"/>
          <w:marTop w:val="200"/>
          <w:marBottom w:val="0"/>
          <w:divBdr>
            <w:top w:val="none" w:sz="0" w:space="0" w:color="auto"/>
            <w:left w:val="none" w:sz="0" w:space="0" w:color="auto"/>
            <w:bottom w:val="none" w:sz="0" w:space="0" w:color="auto"/>
            <w:right w:val="none" w:sz="0" w:space="0" w:color="auto"/>
          </w:divBdr>
        </w:div>
        <w:div w:id="1990862582">
          <w:marLeft w:val="547"/>
          <w:marRight w:val="0"/>
          <w:marTop w:val="200"/>
          <w:marBottom w:val="0"/>
          <w:divBdr>
            <w:top w:val="none" w:sz="0" w:space="0" w:color="auto"/>
            <w:left w:val="none" w:sz="0" w:space="0" w:color="auto"/>
            <w:bottom w:val="none" w:sz="0" w:space="0" w:color="auto"/>
            <w:right w:val="none" w:sz="0" w:space="0" w:color="auto"/>
          </w:divBdr>
        </w:div>
      </w:divsChild>
    </w:div>
    <w:div w:id="1234466328">
      <w:bodyDiv w:val="1"/>
      <w:marLeft w:val="0"/>
      <w:marRight w:val="0"/>
      <w:marTop w:val="0"/>
      <w:marBottom w:val="0"/>
      <w:divBdr>
        <w:top w:val="none" w:sz="0" w:space="0" w:color="auto"/>
        <w:left w:val="none" w:sz="0" w:space="0" w:color="auto"/>
        <w:bottom w:val="none" w:sz="0" w:space="0" w:color="auto"/>
        <w:right w:val="none" w:sz="0" w:space="0" w:color="auto"/>
      </w:divBdr>
      <w:divsChild>
        <w:div w:id="1321614697">
          <w:marLeft w:val="547"/>
          <w:marRight w:val="0"/>
          <w:marTop w:val="200"/>
          <w:marBottom w:val="0"/>
          <w:divBdr>
            <w:top w:val="none" w:sz="0" w:space="0" w:color="auto"/>
            <w:left w:val="none" w:sz="0" w:space="0" w:color="auto"/>
            <w:bottom w:val="none" w:sz="0" w:space="0" w:color="auto"/>
            <w:right w:val="none" w:sz="0" w:space="0" w:color="auto"/>
          </w:divBdr>
        </w:div>
        <w:div w:id="534586181">
          <w:marLeft w:val="547"/>
          <w:marRight w:val="0"/>
          <w:marTop w:val="200"/>
          <w:marBottom w:val="0"/>
          <w:divBdr>
            <w:top w:val="none" w:sz="0" w:space="0" w:color="auto"/>
            <w:left w:val="none" w:sz="0" w:space="0" w:color="auto"/>
            <w:bottom w:val="none" w:sz="0" w:space="0" w:color="auto"/>
            <w:right w:val="none" w:sz="0" w:space="0" w:color="auto"/>
          </w:divBdr>
        </w:div>
        <w:div w:id="1936936511">
          <w:marLeft w:val="547"/>
          <w:marRight w:val="0"/>
          <w:marTop w:val="200"/>
          <w:marBottom w:val="0"/>
          <w:divBdr>
            <w:top w:val="none" w:sz="0" w:space="0" w:color="auto"/>
            <w:left w:val="none" w:sz="0" w:space="0" w:color="auto"/>
            <w:bottom w:val="none" w:sz="0" w:space="0" w:color="auto"/>
            <w:right w:val="none" w:sz="0" w:space="0" w:color="auto"/>
          </w:divBdr>
        </w:div>
        <w:div w:id="108932765">
          <w:marLeft w:val="547"/>
          <w:marRight w:val="0"/>
          <w:marTop w:val="200"/>
          <w:marBottom w:val="0"/>
          <w:divBdr>
            <w:top w:val="none" w:sz="0" w:space="0" w:color="auto"/>
            <w:left w:val="none" w:sz="0" w:space="0" w:color="auto"/>
            <w:bottom w:val="none" w:sz="0" w:space="0" w:color="auto"/>
            <w:right w:val="none" w:sz="0" w:space="0" w:color="auto"/>
          </w:divBdr>
        </w:div>
      </w:divsChild>
    </w:div>
    <w:div w:id="1265649170">
      <w:bodyDiv w:val="1"/>
      <w:marLeft w:val="0"/>
      <w:marRight w:val="0"/>
      <w:marTop w:val="0"/>
      <w:marBottom w:val="0"/>
      <w:divBdr>
        <w:top w:val="none" w:sz="0" w:space="0" w:color="auto"/>
        <w:left w:val="none" w:sz="0" w:space="0" w:color="auto"/>
        <w:bottom w:val="none" w:sz="0" w:space="0" w:color="auto"/>
        <w:right w:val="none" w:sz="0" w:space="0" w:color="auto"/>
      </w:divBdr>
      <w:divsChild>
        <w:div w:id="827332418">
          <w:marLeft w:val="547"/>
          <w:marRight w:val="0"/>
          <w:marTop w:val="200"/>
          <w:marBottom w:val="0"/>
          <w:divBdr>
            <w:top w:val="none" w:sz="0" w:space="0" w:color="auto"/>
            <w:left w:val="none" w:sz="0" w:space="0" w:color="auto"/>
            <w:bottom w:val="none" w:sz="0" w:space="0" w:color="auto"/>
            <w:right w:val="none" w:sz="0" w:space="0" w:color="auto"/>
          </w:divBdr>
        </w:div>
        <w:div w:id="1384057654">
          <w:marLeft w:val="547"/>
          <w:marRight w:val="0"/>
          <w:marTop w:val="200"/>
          <w:marBottom w:val="0"/>
          <w:divBdr>
            <w:top w:val="none" w:sz="0" w:space="0" w:color="auto"/>
            <w:left w:val="none" w:sz="0" w:space="0" w:color="auto"/>
            <w:bottom w:val="none" w:sz="0" w:space="0" w:color="auto"/>
            <w:right w:val="none" w:sz="0" w:space="0" w:color="auto"/>
          </w:divBdr>
        </w:div>
        <w:div w:id="1048261110">
          <w:marLeft w:val="547"/>
          <w:marRight w:val="0"/>
          <w:marTop w:val="200"/>
          <w:marBottom w:val="0"/>
          <w:divBdr>
            <w:top w:val="none" w:sz="0" w:space="0" w:color="auto"/>
            <w:left w:val="none" w:sz="0" w:space="0" w:color="auto"/>
            <w:bottom w:val="none" w:sz="0" w:space="0" w:color="auto"/>
            <w:right w:val="none" w:sz="0" w:space="0" w:color="auto"/>
          </w:divBdr>
        </w:div>
      </w:divsChild>
    </w:div>
    <w:div w:id="1289896031">
      <w:bodyDiv w:val="1"/>
      <w:marLeft w:val="0"/>
      <w:marRight w:val="0"/>
      <w:marTop w:val="0"/>
      <w:marBottom w:val="0"/>
      <w:divBdr>
        <w:top w:val="none" w:sz="0" w:space="0" w:color="auto"/>
        <w:left w:val="none" w:sz="0" w:space="0" w:color="auto"/>
        <w:bottom w:val="none" w:sz="0" w:space="0" w:color="auto"/>
        <w:right w:val="none" w:sz="0" w:space="0" w:color="auto"/>
      </w:divBdr>
      <w:divsChild>
        <w:div w:id="370419195">
          <w:marLeft w:val="547"/>
          <w:marRight w:val="0"/>
          <w:marTop w:val="200"/>
          <w:marBottom w:val="0"/>
          <w:divBdr>
            <w:top w:val="none" w:sz="0" w:space="0" w:color="auto"/>
            <w:left w:val="none" w:sz="0" w:space="0" w:color="auto"/>
            <w:bottom w:val="none" w:sz="0" w:space="0" w:color="auto"/>
            <w:right w:val="none" w:sz="0" w:space="0" w:color="auto"/>
          </w:divBdr>
        </w:div>
        <w:div w:id="204945870">
          <w:marLeft w:val="547"/>
          <w:marRight w:val="0"/>
          <w:marTop w:val="200"/>
          <w:marBottom w:val="0"/>
          <w:divBdr>
            <w:top w:val="none" w:sz="0" w:space="0" w:color="auto"/>
            <w:left w:val="none" w:sz="0" w:space="0" w:color="auto"/>
            <w:bottom w:val="none" w:sz="0" w:space="0" w:color="auto"/>
            <w:right w:val="none" w:sz="0" w:space="0" w:color="auto"/>
          </w:divBdr>
        </w:div>
        <w:div w:id="887960903">
          <w:marLeft w:val="547"/>
          <w:marRight w:val="0"/>
          <w:marTop w:val="200"/>
          <w:marBottom w:val="0"/>
          <w:divBdr>
            <w:top w:val="none" w:sz="0" w:space="0" w:color="auto"/>
            <w:left w:val="none" w:sz="0" w:space="0" w:color="auto"/>
            <w:bottom w:val="none" w:sz="0" w:space="0" w:color="auto"/>
            <w:right w:val="none" w:sz="0" w:space="0" w:color="auto"/>
          </w:divBdr>
        </w:div>
        <w:div w:id="688264926">
          <w:marLeft w:val="547"/>
          <w:marRight w:val="0"/>
          <w:marTop w:val="200"/>
          <w:marBottom w:val="0"/>
          <w:divBdr>
            <w:top w:val="none" w:sz="0" w:space="0" w:color="auto"/>
            <w:left w:val="none" w:sz="0" w:space="0" w:color="auto"/>
            <w:bottom w:val="none" w:sz="0" w:space="0" w:color="auto"/>
            <w:right w:val="none" w:sz="0" w:space="0" w:color="auto"/>
          </w:divBdr>
        </w:div>
      </w:divsChild>
    </w:div>
    <w:div w:id="1493106932">
      <w:bodyDiv w:val="1"/>
      <w:marLeft w:val="0"/>
      <w:marRight w:val="0"/>
      <w:marTop w:val="0"/>
      <w:marBottom w:val="0"/>
      <w:divBdr>
        <w:top w:val="none" w:sz="0" w:space="0" w:color="auto"/>
        <w:left w:val="none" w:sz="0" w:space="0" w:color="auto"/>
        <w:bottom w:val="none" w:sz="0" w:space="0" w:color="auto"/>
        <w:right w:val="none" w:sz="0" w:space="0" w:color="auto"/>
      </w:divBdr>
    </w:div>
    <w:div w:id="1608005174">
      <w:bodyDiv w:val="1"/>
      <w:marLeft w:val="0"/>
      <w:marRight w:val="0"/>
      <w:marTop w:val="0"/>
      <w:marBottom w:val="0"/>
      <w:divBdr>
        <w:top w:val="none" w:sz="0" w:space="0" w:color="auto"/>
        <w:left w:val="none" w:sz="0" w:space="0" w:color="auto"/>
        <w:bottom w:val="none" w:sz="0" w:space="0" w:color="auto"/>
        <w:right w:val="none" w:sz="0" w:space="0" w:color="auto"/>
      </w:divBdr>
    </w:div>
    <w:div w:id="1621179747">
      <w:bodyDiv w:val="1"/>
      <w:marLeft w:val="0"/>
      <w:marRight w:val="0"/>
      <w:marTop w:val="0"/>
      <w:marBottom w:val="0"/>
      <w:divBdr>
        <w:top w:val="none" w:sz="0" w:space="0" w:color="auto"/>
        <w:left w:val="none" w:sz="0" w:space="0" w:color="auto"/>
        <w:bottom w:val="none" w:sz="0" w:space="0" w:color="auto"/>
        <w:right w:val="none" w:sz="0" w:space="0" w:color="auto"/>
      </w:divBdr>
      <w:divsChild>
        <w:div w:id="1482849738">
          <w:marLeft w:val="547"/>
          <w:marRight w:val="0"/>
          <w:marTop w:val="200"/>
          <w:marBottom w:val="0"/>
          <w:divBdr>
            <w:top w:val="none" w:sz="0" w:space="0" w:color="auto"/>
            <w:left w:val="none" w:sz="0" w:space="0" w:color="auto"/>
            <w:bottom w:val="none" w:sz="0" w:space="0" w:color="auto"/>
            <w:right w:val="none" w:sz="0" w:space="0" w:color="auto"/>
          </w:divBdr>
        </w:div>
        <w:div w:id="1441290820">
          <w:marLeft w:val="547"/>
          <w:marRight w:val="0"/>
          <w:marTop w:val="200"/>
          <w:marBottom w:val="0"/>
          <w:divBdr>
            <w:top w:val="none" w:sz="0" w:space="0" w:color="auto"/>
            <w:left w:val="none" w:sz="0" w:space="0" w:color="auto"/>
            <w:bottom w:val="none" w:sz="0" w:space="0" w:color="auto"/>
            <w:right w:val="none" w:sz="0" w:space="0" w:color="auto"/>
          </w:divBdr>
        </w:div>
        <w:div w:id="410349304">
          <w:marLeft w:val="547"/>
          <w:marRight w:val="0"/>
          <w:marTop w:val="200"/>
          <w:marBottom w:val="0"/>
          <w:divBdr>
            <w:top w:val="none" w:sz="0" w:space="0" w:color="auto"/>
            <w:left w:val="none" w:sz="0" w:space="0" w:color="auto"/>
            <w:bottom w:val="none" w:sz="0" w:space="0" w:color="auto"/>
            <w:right w:val="none" w:sz="0" w:space="0" w:color="auto"/>
          </w:divBdr>
        </w:div>
        <w:div w:id="1956982916">
          <w:marLeft w:val="547"/>
          <w:marRight w:val="0"/>
          <w:marTop w:val="200"/>
          <w:marBottom w:val="0"/>
          <w:divBdr>
            <w:top w:val="none" w:sz="0" w:space="0" w:color="auto"/>
            <w:left w:val="none" w:sz="0" w:space="0" w:color="auto"/>
            <w:bottom w:val="none" w:sz="0" w:space="0" w:color="auto"/>
            <w:right w:val="none" w:sz="0" w:space="0" w:color="auto"/>
          </w:divBdr>
        </w:div>
        <w:div w:id="1588926108">
          <w:marLeft w:val="547"/>
          <w:marRight w:val="0"/>
          <w:marTop w:val="200"/>
          <w:marBottom w:val="0"/>
          <w:divBdr>
            <w:top w:val="none" w:sz="0" w:space="0" w:color="auto"/>
            <w:left w:val="none" w:sz="0" w:space="0" w:color="auto"/>
            <w:bottom w:val="none" w:sz="0" w:space="0" w:color="auto"/>
            <w:right w:val="none" w:sz="0" w:space="0" w:color="auto"/>
          </w:divBdr>
        </w:div>
      </w:divsChild>
    </w:div>
    <w:div w:id="1638292338">
      <w:bodyDiv w:val="1"/>
      <w:marLeft w:val="0"/>
      <w:marRight w:val="0"/>
      <w:marTop w:val="0"/>
      <w:marBottom w:val="0"/>
      <w:divBdr>
        <w:top w:val="none" w:sz="0" w:space="0" w:color="auto"/>
        <w:left w:val="none" w:sz="0" w:space="0" w:color="auto"/>
        <w:bottom w:val="none" w:sz="0" w:space="0" w:color="auto"/>
        <w:right w:val="none" w:sz="0" w:space="0" w:color="auto"/>
      </w:divBdr>
    </w:div>
    <w:div w:id="1722745475">
      <w:bodyDiv w:val="1"/>
      <w:marLeft w:val="0"/>
      <w:marRight w:val="0"/>
      <w:marTop w:val="0"/>
      <w:marBottom w:val="0"/>
      <w:divBdr>
        <w:top w:val="none" w:sz="0" w:space="0" w:color="auto"/>
        <w:left w:val="none" w:sz="0" w:space="0" w:color="auto"/>
        <w:bottom w:val="none" w:sz="0" w:space="0" w:color="auto"/>
        <w:right w:val="none" w:sz="0" w:space="0" w:color="auto"/>
      </w:divBdr>
      <w:divsChild>
        <w:div w:id="828331739">
          <w:marLeft w:val="547"/>
          <w:marRight w:val="0"/>
          <w:marTop w:val="200"/>
          <w:marBottom w:val="0"/>
          <w:divBdr>
            <w:top w:val="none" w:sz="0" w:space="0" w:color="auto"/>
            <w:left w:val="none" w:sz="0" w:space="0" w:color="auto"/>
            <w:bottom w:val="none" w:sz="0" w:space="0" w:color="auto"/>
            <w:right w:val="none" w:sz="0" w:space="0" w:color="auto"/>
          </w:divBdr>
        </w:div>
        <w:div w:id="310598228">
          <w:marLeft w:val="547"/>
          <w:marRight w:val="0"/>
          <w:marTop w:val="200"/>
          <w:marBottom w:val="0"/>
          <w:divBdr>
            <w:top w:val="none" w:sz="0" w:space="0" w:color="auto"/>
            <w:left w:val="none" w:sz="0" w:space="0" w:color="auto"/>
            <w:bottom w:val="none" w:sz="0" w:space="0" w:color="auto"/>
            <w:right w:val="none" w:sz="0" w:space="0" w:color="auto"/>
          </w:divBdr>
        </w:div>
      </w:divsChild>
    </w:div>
    <w:div w:id="1947418970">
      <w:bodyDiv w:val="1"/>
      <w:marLeft w:val="0"/>
      <w:marRight w:val="0"/>
      <w:marTop w:val="0"/>
      <w:marBottom w:val="0"/>
      <w:divBdr>
        <w:top w:val="none" w:sz="0" w:space="0" w:color="auto"/>
        <w:left w:val="none" w:sz="0" w:space="0" w:color="auto"/>
        <w:bottom w:val="none" w:sz="0" w:space="0" w:color="auto"/>
        <w:right w:val="none" w:sz="0" w:space="0" w:color="auto"/>
      </w:divBdr>
    </w:div>
    <w:div w:id="1952736128">
      <w:bodyDiv w:val="1"/>
      <w:marLeft w:val="0"/>
      <w:marRight w:val="0"/>
      <w:marTop w:val="0"/>
      <w:marBottom w:val="0"/>
      <w:divBdr>
        <w:top w:val="none" w:sz="0" w:space="0" w:color="auto"/>
        <w:left w:val="none" w:sz="0" w:space="0" w:color="auto"/>
        <w:bottom w:val="none" w:sz="0" w:space="0" w:color="auto"/>
        <w:right w:val="none" w:sz="0" w:space="0" w:color="auto"/>
      </w:divBdr>
    </w:div>
    <w:div w:id="1970931664">
      <w:bodyDiv w:val="1"/>
      <w:marLeft w:val="0"/>
      <w:marRight w:val="0"/>
      <w:marTop w:val="0"/>
      <w:marBottom w:val="0"/>
      <w:divBdr>
        <w:top w:val="none" w:sz="0" w:space="0" w:color="auto"/>
        <w:left w:val="none" w:sz="0" w:space="0" w:color="auto"/>
        <w:bottom w:val="none" w:sz="0" w:space="0" w:color="auto"/>
        <w:right w:val="none" w:sz="0" w:space="0" w:color="auto"/>
      </w:divBdr>
      <w:divsChild>
        <w:div w:id="2145460420">
          <w:marLeft w:val="547"/>
          <w:marRight w:val="0"/>
          <w:marTop w:val="200"/>
          <w:marBottom w:val="0"/>
          <w:divBdr>
            <w:top w:val="none" w:sz="0" w:space="0" w:color="auto"/>
            <w:left w:val="none" w:sz="0" w:space="0" w:color="auto"/>
            <w:bottom w:val="none" w:sz="0" w:space="0" w:color="auto"/>
            <w:right w:val="none" w:sz="0" w:space="0" w:color="auto"/>
          </w:divBdr>
        </w:div>
        <w:div w:id="1655376144">
          <w:marLeft w:val="547"/>
          <w:marRight w:val="0"/>
          <w:marTop w:val="200"/>
          <w:marBottom w:val="0"/>
          <w:divBdr>
            <w:top w:val="none" w:sz="0" w:space="0" w:color="auto"/>
            <w:left w:val="none" w:sz="0" w:space="0" w:color="auto"/>
            <w:bottom w:val="none" w:sz="0" w:space="0" w:color="auto"/>
            <w:right w:val="none" w:sz="0" w:space="0" w:color="auto"/>
          </w:divBdr>
        </w:div>
        <w:div w:id="2081517132">
          <w:marLeft w:val="547"/>
          <w:marRight w:val="0"/>
          <w:marTop w:val="200"/>
          <w:marBottom w:val="0"/>
          <w:divBdr>
            <w:top w:val="none" w:sz="0" w:space="0" w:color="auto"/>
            <w:left w:val="none" w:sz="0" w:space="0" w:color="auto"/>
            <w:bottom w:val="none" w:sz="0" w:space="0" w:color="auto"/>
            <w:right w:val="none" w:sz="0" w:space="0" w:color="auto"/>
          </w:divBdr>
        </w:div>
        <w:div w:id="1107430297">
          <w:marLeft w:val="547"/>
          <w:marRight w:val="0"/>
          <w:marTop w:val="200"/>
          <w:marBottom w:val="0"/>
          <w:divBdr>
            <w:top w:val="none" w:sz="0" w:space="0" w:color="auto"/>
            <w:left w:val="none" w:sz="0" w:space="0" w:color="auto"/>
            <w:bottom w:val="none" w:sz="0" w:space="0" w:color="auto"/>
            <w:right w:val="none" w:sz="0" w:space="0" w:color="auto"/>
          </w:divBdr>
        </w:div>
      </w:divsChild>
    </w:div>
    <w:div w:id="2002197828">
      <w:bodyDiv w:val="1"/>
      <w:marLeft w:val="0"/>
      <w:marRight w:val="0"/>
      <w:marTop w:val="0"/>
      <w:marBottom w:val="0"/>
      <w:divBdr>
        <w:top w:val="none" w:sz="0" w:space="0" w:color="auto"/>
        <w:left w:val="none" w:sz="0" w:space="0" w:color="auto"/>
        <w:bottom w:val="none" w:sz="0" w:space="0" w:color="auto"/>
        <w:right w:val="none" w:sz="0" w:space="0" w:color="auto"/>
      </w:divBdr>
      <w:divsChild>
        <w:div w:id="1245846829">
          <w:marLeft w:val="547"/>
          <w:marRight w:val="0"/>
          <w:marTop w:val="200"/>
          <w:marBottom w:val="0"/>
          <w:divBdr>
            <w:top w:val="none" w:sz="0" w:space="0" w:color="auto"/>
            <w:left w:val="none" w:sz="0" w:space="0" w:color="auto"/>
            <w:bottom w:val="none" w:sz="0" w:space="0" w:color="auto"/>
            <w:right w:val="none" w:sz="0" w:space="0" w:color="auto"/>
          </w:divBdr>
        </w:div>
        <w:div w:id="2099791770">
          <w:marLeft w:val="547"/>
          <w:marRight w:val="0"/>
          <w:marTop w:val="200"/>
          <w:marBottom w:val="0"/>
          <w:divBdr>
            <w:top w:val="none" w:sz="0" w:space="0" w:color="auto"/>
            <w:left w:val="none" w:sz="0" w:space="0" w:color="auto"/>
            <w:bottom w:val="none" w:sz="0" w:space="0" w:color="auto"/>
            <w:right w:val="none" w:sz="0" w:space="0" w:color="auto"/>
          </w:divBdr>
        </w:div>
        <w:div w:id="321348365">
          <w:marLeft w:val="547"/>
          <w:marRight w:val="0"/>
          <w:marTop w:val="200"/>
          <w:marBottom w:val="0"/>
          <w:divBdr>
            <w:top w:val="none" w:sz="0" w:space="0" w:color="auto"/>
            <w:left w:val="none" w:sz="0" w:space="0" w:color="auto"/>
            <w:bottom w:val="none" w:sz="0" w:space="0" w:color="auto"/>
            <w:right w:val="none" w:sz="0" w:space="0" w:color="auto"/>
          </w:divBdr>
        </w:div>
        <w:div w:id="130759253">
          <w:marLeft w:val="547"/>
          <w:marRight w:val="0"/>
          <w:marTop w:val="200"/>
          <w:marBottom w:val="0"/>
          <w:divBdr>
            <w:top w:val="none" w:sz="0" w:space="0" w:color="auto"/>
            <w:left w:val="none" w:sz="0" w:space="0" w:color="auto"/>
            <w:bottom w:val="none" w:sz="0" w:space="0" w:color="auto"/>
            <w:right w:val="none" w:sz="0" w:space="0" w:color="auto"/>
          </w:divBdr>
        </w:div>
      </w:divsChild>
    </w:div>
    <w:div w:id="2102025187">
      <w:bodyDiv w:val="1"/>
      <w:marLeft w:val="0"/>
      <w:marRight w:val="0"/>
      <w:marTop w:val="0"/>
      <w:marBottom w:val="0"/>
      <w:divBdr>
        <w:top w:val="none" w:sz="0" w:space="0" w:color="auto"/>
        <w:left w:val="none" w:sz="0" w:space="0" w:color="auto"/>
        <w:bottom w:val="none" w:sz="0" w:space="0" w:color="auto"/>
        <w:right w:val="none" w:sz="0" w:space="0" w:color="auto"/>
      </w:divBdr>
      <w:divsChild>
        <w:div w:id="1177114841">
          <w:marLeft w:val="547"/>
          <w:marRight w:val="0"/>
          <w:marTop w:val="200"/>
          <w:marBottom w:val="0"/>
          <w:divBdr>
            <w:top w:val="none" w:sz="0" w:space="0" w:color="auto"/>
            <w:left w:val="none" w:sz="0" w:space="0" w:color="auto"/>
            <w:bottom w:val="none" w:sz="0" w:space="0" w:color="auto"/>
            <w:right w:val="none" w:sz="0" w:space="0" w:color="auto"/>
          </w:divBdr>
        </w:div>
        <w:div w:id="86198457">
          <w:marLeft w:val="547"/>
          <w:marRight w:val="0"/>
          <w:marTop w:val="200"/>
          <w:marBottom w:val="0"/>
          <w:divBdr>
            <w:top w:val="none" w:sz="0" w:space="0" w:color="auto"/>
            <w:left w:val="none" w:sz="0" w:space="0" w:color="auto"/>
            <w:bottom w:val="none" w:sz="0" w:space="0" w:color="auto"/>
            <w:right w:val="none" w:sz="0" w:space="0" w:color="auto"/>
          </w:divBdr>
        </w:div>
        <w:div w:id="1416897104">
          <w:marLeft w:val="547"/>
          <w:marRight w:val="0"/>
          <w:marTop w:val="200"/>
          <w:marBottom w:val="0"/>
          <w:divBdr>
            <w:top w:val="none" w:sz="0" w:space="0" w:color="auto"/>
            <w:left w:val="none" w:sz="0" w:space="0" w:color="auto"/>
            <w:bottom w:val="none" w:sz="0" w:space="0" w:color="auto"/>
            <w:right w:val="none" w:sz="0" w:space="0" w:color="auto"/>
          </w:divBdr>
        </w:div>
        <w:div w:id="847911007">
          <w:marLeft w:val="547"/>
          <w:marRight w:val="0"/>
          <w:marTop w:val="200"/>
          <w:marBottom w:val="0"/>
          <w:divBdr>
            <w:top w:val="none" w:sz="0" w:space="0" w:color="auto"/>
            <w:left w:val="none" w:sz="0" w:space="0" w:color="auto"/>
            <w:bottom w:val="none" w:sz="0" w:space="0" w:color="auto"/>
            <w:right w:val="none" w:sz="0" w:space="0" w:color="auto"/>
          </w:divBdr>
        </w:div>
        <w:div w:id="233320395">
          <w:marLeft w:val="547"/>
          <w:marRight w:val="0"/>
          <w:marTop w:val="200"/>
          <w:marBottom w:val="0"/>
          <w:divBdr>
            <w:top w:val="none" w:sz="0" w:space="0" w:color="auto"/>
            <w:left w:val="none" w:sz="0" w:space="0" w:color="auto"/>
            <w:bottom w:val="none" w:sz="0" w:space="0" w:color="auto"/>
            <w:right w:val="none" w:sz="0" w:space="0" w:color="auto"/>
          </w:divBdr>
        </w:div>
        <w:div w:id="2067802425">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26" Type="http://schemas.openxmlformats.org/officeDocument/2006/relationships/image" Target="media/image4.png"/><Relationship Id="rId3" Type="http://schemas.microsoft.com/office/2007/relationships/stylesWithEffects" Target="stylesWithEffects.xml"/><Relationship Id="rId34" Type="http://schemas.openxmlformats.org/officeDocument/2006/relationships/hyperlink" Target="https://www.gov.uk/send-guide-for-parents-and-carers" TargetMode="External"/><Relationship Id="rId7" Type="http://schemas.openxmlformats.org/officeDocument/2006/relationships/endnotes" Target="endnotes.xml"/><Relationship Id="rId12" Type="http://schemas.openxmlformats.org/officeDocument/2006/relationships/hyperlink" Target="mailto:jjoseph@Benthal.hackney.sch.uk" TargetMode="External"/><Relationship Id="rId17" Type="http://schemas.openxmlformats.org/officeDocument/2006/relationships/image" Target="media/image5.svg"/><Relationship Id="rId25" Type="http://schemas.openxmlformats.org/officeDocument/2006/relationships/image" Target="media/image30.png"/><Relationship Id="rId33" Type="http://schemas.openxmlformats.org/officeDocument/2006/relationships/hyperlink" Target="mailto:office@Benthal.hackney.sch.uk" TargetMode="External"/><Relationship Id="rId38"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0.sv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benthal@hackney.sch.uk" TargetMode="External"/><Relationship Id="rId24" Type="http://schemas.openxmlformats.org/officeDocument/2006/relationships/image" Target="media/image3.png"/><Relationship Id="rId32" Type="http://schemas.openxmlformats.org/officeDocument/2006/relationships/hyperlink" Target="mailto:Benthal@hackney.sch.uk" TargetMode="External"/><Relationship Id="rId37"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20.png"/><Relationship Id="rId28" Type="http://schemas.openxmlformats.org/officeDocument/2006/relationships/image" Target="media/image5.png"/><Relationship Id="rId36" Type="http://schemas.openxmlformats.org/officeDocument/2006/relationships/hyperlink" Target="https://www.ipsea.org.uk/" TargetMode="External"/><Relationship Id="rId10" Type="http://schemas.openxmlformats.org/officeDocument/2006/relationships/hyperlink" Target="mailto:hackeylocaloffer@hackney.gov.uk" TargetMode="External"/><Relationship Id="rId31"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hyperlink" Target="https://www.gov.uk/government/publications/send-code-of-practice-0-to-25" TargetMode="External"/><Relationship Id="rId22" Type="http://schemas.openxmlformats.org/officeDocument/2006/relationships/image" Target="media/image8.svg"/><Relationship Id="rId27" Type="http://schemas.openxmlformats.org/officeDocument/2006/relationships/image" Target="media/image40.png"/><Relationship Id="rId30" Type="http://schemas.openxmlformats.org/officeDocument/2006/relationships/image" Target="media/image6.jpeg"/><Relationship Id="rId35" Type="http://schemas.openxmlformats.org/officeDocument/2006/relationships/hyperlink" Target="https://www.hackneylocaloffe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2037</Words>
  <Characters>11616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Joseph</dc:creator>
  <cp:lastModifiedBy>Jill Joseph</cp:lastModifiedBy>
  <cp:revision>2</cp:revision>
  <cp:lastPrinted>2019-03-26T09:53:00Z</cp:lastPrinted>
  <dcterms:created xsi:type="dcterms:W3CDTF">2022-02-08T13:40:00Z</dcterms:created>
  <dcterms:modified xsi:type="dcterms:W3CDTF">2022-02-08T13:40:00Z</dcterms:modified>
</cp:coreProperties>
</file>